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A0AD">
      <w:pPr>
        <w:topLinePunct/>
        <w:spacing w:line="440" w:lineRule="exact"/>
        <w:ind w:firstLine="480"/>
        <w:rPr>
          <w:rFonts w:eastAsia="微软雅黑"/>
          <w:b/>
          <w:bCs/>
          <w:color w:val="000000"/>
          <w:sz w:val="56"/>
          <w:szCs w:val="56"/>
        </w:rPr>
      </w:pPr>
      <w:bookmarkStart w:id="0" w:name="_Toc105563300"/>
      <w:bookmarkStart w:id="1" w:name="_Toc527969337"/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126365</wp:posOffset>
            </wp:positionV>
            <wp:extent cx="3885565" cy="1069340"/>
            <wp:effectExtent l="0" t="0" r="635" b="16510"/>
            <wp:wrapTopAndBottom/>
            <wp:docPr id="37" name="图片 37" descr="学校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校logo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-759460</wp:posOffset>
                </wp:positionV>
                <wp:extent cx="2028190" cy="582930"/>
                <wp:effectExtent l="6350" t="332105" r="22860" b="18415"/>
                <wp:wrapNone/>
                <wp:docPr id="32" name="圆角矩形标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190" cy="582930"/>
                        </a:xfrm>
                        <a:prstGeom prst="wedgeRoundRectCallout">
                          <a:avLst>
                            <a:gd name="adj1" fmla="val -47403"/>
                            <a:gd name="adj2" fmla="val -104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CA274F">
                            <w:pPr>
                              <w:tabs>
                                <w:tab w:val="left" w:pos="377"/>
                              </w:tabs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注：封面不加页眉</w:t>
                            </w:r>
                          </w:p>
                          <w:p w14:paraId="7EFD209E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00D44396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49.4pt;margin-top:-59.8pt;height:45.9pt;width:159.7pt;z-index:251672576;v-text-anchor:middle;mso-width-relative:page;mso-height-relative:page;" fillcolor="#FFFFFF" filled="t" stroked="t" coordsize="21600,21600" o:gfxdata="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beqhnZAAAADQEAAA8AAAAAAAAAAQAgAAAAIgAAAGRycy9kb3ducmV2LnhtbFBL&#10;AQIUABQAAAAIAIdO4kD+BqzCZwIAANwEAAAOAAAAAAAAAAEAIAAAACgBAABkcnMvZTJvRG9jLnht&#10;bFBLBQYAAAAABgAGAFkBAAABBgAAAAA=&#10;" adj="561,-1171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4ECA274F">
                      <w:pPr>
                        <w:tabs>
                          <w:tab w:val="left" w:pos="377"/>
                        </w:tabs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注：封面不加页眉</w:t>
                      </w:r>
                    </w:p>
                    <w:p w14:paraId="7EFD209E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00D44396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4AC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 w:val="0"/>
        <w:snapToGrid w:val="0"/>
        <w:spacing w:line="240" w:lineRule="auto"/>
        <w:jc w:val="center"/>
        <w:textAlignment w:val="auto"/>
        <w:rPr>
          <w:rFonts w:eastAsia="方正黑体简体"/>
          <w:b/>
          <w:bCs/>
          <w:color w:val="000000"/>
          <w:sz w:val="84"/>
          <w:szCs w:val="84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816610</wp:posOffset>
                </wp:positionV>
                <wp:extent cx="2400300" cy="1115695"/>
                <wp:effectExtent l="6350" t="6350" r="12700" b="1487805"/>
                <wp:wrapNone/>
                <wp:docPr id="38" name="圆角矩形标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0300" cy="1115695"/>
                        </a:xfrm>
                        <a:prstGeom prst="wedgeRoundRectCallout">
                          <a:avLst>
                            <a:gd name="adj1" fmla="val -12645"/>
                            <a:gd name="adj2" fmla="val 1801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87CDBB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专升本学生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填写格式：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专升本软件工程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字体：黑体，字号：三号。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041AFF4C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46.3pt;margin-top:64.3pt;height:87.85pt;width:189pt;z-index:251679744;v-text-anchor:middle;mso-width-relative:page;mso-height-relative:page;" fillcolor="#FFFFFF" filled="t" stroked="t" coordsize="21600,21600" o:gfxdata="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u4ngbYAAAACgEAAA8AAAAAAAAAAQAgAAAAIgAAAGRycy9kb3ducmV2&#10;LnhtbFBLAQIUABQAAAAIAIdO4kAr6rxUbgIAAOYEAAAOAAAAAAAAAAEAIAAAACcBAABkcnMvZTJv&#10;RG9jLnhtbFBLBQYAAAAABgAGAFkBAAAHBgAAAAA=&#10;" adj="8069,49716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A87CDBB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专升本学生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专业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填写格式：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专升本软件工程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字体：黑体，字号：三号。</w:t>
                      </w: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041AFF4C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微软雅黑"/>
          <w:b/>
          <w:bCs/>
          <w:color w:val="000000"/>
          <w:sz w:val="84"/>
          <w:szCs w:val="84"/>
        </w:rPr>
        <w:t>本科毕业</w:t>
      </w:r>
      <w:r>
        <w:rPr>
          <w:rFonts w:hint="eastAsia" w:eastAsia="微软雅黑"/>
          <w:b/>
          <w:bCs/>
          <w:color w:val="000000"/>
          <w:sz w:val="84"/>
          <w:szCs w:val="84"/>
          <w:lang w:val="en-US" w:eastAsia="zh-CN"/>
        </w:rPr>
        <w:t>论文</w:t>
      </w:r>
      <w:r>
        <w:rPr>
          <w:rFonts w:eastAsia="微软雅黑"/>
          <w:b/>
          <w:bCs/>
          <w:color w:val="000000"/>
          <w:sz w:val="84"/>
          <w:szCs w:val="84"/>
        </w:rPr>
        <w:t>（</w:t>
      </w:r>
      <w:r>
        <w:rPr>
          <w:rFonts w:hint="eastAsia" w:eastAsia="微软雅黑"/>
          <w:b/>
          <w:bCs/>
          <w:color w:val="000000"/>
          <w:sz w:val="84"/>
          <w:szCs w:val="84"/>
          <w:lang w:val="en-US" w:eastAsia="zh-CN"/>
        </w:rPr>
        <w:t>设计</w:t>
      </w:r>
      <w:r>
        <w:rPr>
          <w:rFonts w:eastAsia="微软雅黑"/>
          <w:b/>
          <w:bCs/>
          <w:color w:val="000000"/>
          <w:sz w:val="84"/>
          <w:szCs w:val="84"/>
        </w:rPr>
        <w:t>）</w:t>
      </w:r>
    </w:p>
    <w:p w14:paraId="72655BBB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204470</wp:posOffset>
                </wp:positionV>
                <wp:extent cx="3827780" cy="1045845"/>
                <wp:effectExtent l="1096010" t="6350" r="10160" b="300355"/>
                <wp:wrapNone/>
                <wp:docPr id="33" name="圆角矩形标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80" cy="1045845"/>
                        </a:xfrm>
                        <a:prstGeom prst="wedgeRoundRectCallout">
                          <a:avLst>
                            <a:gd name="adj1" fmla="val -77306"/>
                            <a:gd name="adj2" fmla="val 77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77B085">
                            <w:pPr>
                              <w:tabs>
                                <w:tab w:val="left" w:pos="377"/>
                              </w:tabs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注：中文题目不超过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个汉字，外文题目不超过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个实词；居中，字体：黑体，字号：三号；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数字与外文字体：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，字号：三号。</w:t>
                            </w:r>
                          </w:p>
                          <w:p w14:paraId="30922F3A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20878F44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2.9pt;margin-top:16.1pt;height:82.35pt;width:301.4pt;z-index:251660288;v-text-anchor:middle;mso-width-relative:page;mso-height-relative:page;" fillcolor="#FFFFFF" filled="t" stroked="t" coordsize="21600,21600" o:gfxdata="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L0L8HbAAAACwEAAA8AAAAAAAAAAQAgAAAAIgAAAGRycy9kb3ducmV2LnhtbFBL&#10;AQIUABQAAAAIAIdO4kBUO+qrZQIAANsEAAAOAAAAAAAAAAEAIAAAACoBAABkcnMvZTJvRG9jLnht&#10;bFBLBQYAAAAABgAGAFkBAAABBgAAAAA=&#10;" adj="-5898,27502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3777B085">
                      <w:pPr>
                        <w:tabs>
                          <w:tab w:val="left" w:pos="377"/>
                        </w:tabs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注：中文题目不超过</w:t>
                      </w:r>
                      <w:r>
                        <w:rPr>
                          <w:color w:val="000080"/>
                          <w:sz w:val="22"/>
                        </w:rPr>
                        <w:t>25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个汉字，外文题目不超过</w:t>
                      </w:r>
                      <w:r>
                        <w:rPr>
                          <w:color w:val="000080"/>
                          <w:sz w:val="22"/>
                        </w:rPr>
                        <w:t>15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个实词；居中，字体：黑体，字号：三号；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数字与外文字体：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，字号：三号。</w:t>
                      </w:r>
                    </w:p>
                    <w:p w14:paraId="30922F3A">
                      <w:pPr>
                        <w:tabs>
                          <w:tab w:val="left" w:pos="377"/>
                        </w:tabs>
                        <w:rPr>
                          <w:sz w:val="22"/>
                          <w:highlight w:val="yellow"/>
                        </w:rPr>
                      </w:pPr>
                      <w:r>
                        <w:rPr>
                          <w:rFonts w:hint="eastAsia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20878F44">
                      <w:pPr>
                        <w:ind w:firstLine="440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7748A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</w:pPr>
    </w:p>
    <w:p w14:paraId="6E8789A5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610"/>
        <w:gridCol w:w="1398"/>
        <w:gridCol w:w="2236"/>
      </w:tblGrid>
      <w:tr w14:paraId="34E5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5344EC">
            <w:pPr>
              <w:spacing w:line="240" w:lineRule="auto"/>
              <w:jc w:val="both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题    目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0375A49A">
            <w:pPr>
              <w:spacing w:line="240" w:lineRule="auto"/>
              <w:jc w:val="center"/>
              <w:rPr>
                <w:rFonts w:hint="eastAsia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一</w:t>
            </w:r>
          </w:p>
        </w:tc>
      </w:tr>
      <w:tr w14:paraId="7B64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790B18D">
            <w:pPr>
              <w:jc w:val="both"/>
            </w:pP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4927796A">
            <w:pPr>
              <w:spacing w:line="240" w:lineRule="auto"/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</w:p>
        </w:tc>
      </w:tr>
      <w:tr w14:paraId="558D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65B9ED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学    院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302B1243">
            <w:pPr>
              <w:spacing w:line="240" w:lineRule="auto"/>
              <w:jc w:val="center"/>
              <w:rPr>
                <w:rFonts w:eastAsia="黑体"/>
                <w:sz w:val="32"/>
                <w:szCs w:val="3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398145</wp:posOffset>
                      </wp:positionV>
                      <wp:extent cx="2857500" cy="1097280"/>
                      <wp:effectExtent l="655955" t="6350" r="10795" b="782320"/>
                      <wp:wrapNone/>
                      <wp:docPr id="22" name="圆角矩形标注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1097280"/>
                              </a:xfrm>
                              <a:prstGeom prst="wedgeRoundRectCallout">
                                <a:avLst>
                                  <a:gd name="adj1" fmla="val -71370"/>
                                  <a:gd name="adj2" fmla="val 1187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1D41D5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F934395">
                                  <w:pPr>
                                    <w:tabs>
                                      <w:tab w:val="left" w:pos="377"/>
                                    </w:tabs>
                                    <w:rPr>
                                      <w:sz w:val="22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注：有两位指导教师的，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指导教师填写格式：张三</w:t>
                                  </w:r>
                                  <w:r>
                                    <w:rPr>
                                      <w:color w:val="000080"/>
                                      <w:sz w:val="22"/>
                                      <w:highlight w:val="yellow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李四，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职称同上，字体：黑体，字号：三号；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  <w:highlight w:val="yellow"/>
                                    </w:rPr>
                                    <w:t>外文字体：</w:t>
                                  </w:r>
                                  <w:r>
                                    <w:rPr>
                                      <w:color w:val="000080"/>
                                      <w:sz w:val="22"/>
                                    </w:rPr>
                                    <w:t>Times New Roman</w:t>
                                  </w:r>
                                  <w:r>
                                    <w:rPr>
                                      <w:rFonts w:hint="eastAsia"/>
                                      <w:color w:val="000080"/>
                                      <w:sz w:val="22"/>
                                    </w:rPr>
                                    <w:t>，字号：三号。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highlight w:val="yellow"/>
                                      <w:u w:val="double"/>
                                    </w:rPr>
                                    <w:t>阅后删除此文本框。</w:t>
                                  </w:r>
                                </w:p>
                                <w:p w14:paraId="308AFB42">
                                  <w:pPr>
                                    <w:ind w:firstLine="44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69.45pt;margin-top:31.35pt;height:86.4pt;width:225pt;z-index:251674624;v-text-anchor:middle;mso-width-relative:page;mso-height-relative:page;" fillcolor="#FFFFFF" filled="t" stroked="t" coordsize="21600,21600" o:gfxdata="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X3Eo51gAAAAoBAAAPAAAAAAAAAAEAIAAAACIAAABkcnMvZG93bnJldi54bWxQSwECFAAU&#10;AAAACACHTuJAhaiZ3mUCAADcBAAADgAAAAAAAAABACAAAAAlAQAAZHJzL2Uyb0RvYy54bWxQSwUG&#10;AAAAAAYABgBZAQAA/AUAAAAA&#10;" adj="-4616,36442,14400">
                      <v:fill on="t" focussize="0,0"/>
                      <v:stroke weight="1pt" color="#1D41D5" joinstyle="miter"/>
                      <v:imagedata o:title=""/>
                      <o:lock v:ext="edit" aspectratio="f"/>
                      <v:textbox>
                        <w:txbxContent>
                          <w:p w14:paraId="6F934395">
                            <w:pPr>
                              <w:tabs>
                                <w:tab w:val="left" w:pos="377"/>
                              </w:tabs>
                              <w:rPr>
                                <w:sz w:val="22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注：有两位指导教师的，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指导教师填写格式：张三</w:t>
                            </w:r>
                            <w:r>
                              <w:rPr>
                                <w:color w:val="000080"/>
                                <w:sz w:val="22"/>
                                <w:highlight w:val="yellow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李四，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职称同上，字体：黑体，字号：三号；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，字号：三号。</w:t>
                            </w:r>
                            <w:r>
                              <w:rPr>
                                <w:rFonts w:hint="eastAsia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308AFB42">
                            <w:pPr>
                              <w:ind w:firstLine="44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8C2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3D2C5B2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专    业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512339DB">
            <w:pPr>
              <w:spacing w:line="240" w:lineRule="auto"/>
              <w:rPr>
                <w:rFonts w:eastAsia="黑体"/>
                <w:sz w:val="32"/>
                <w:szCs w:val="32"/>
              </w:rPr>
            </w:pPr>
          </w:p>
        </w:tc>
      </w:tr>
      <w:tr w14:paraId="178E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987C01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学生姓名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1F86603C">
            <w:pPr>
              <w:spacing w:line="24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10FC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7A72B4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学    号</w:t>
            </w:r>
          </w:p>
        </w:tc>
        <w:tc>
          <w:tcPr>
            <w:tcW w:w="6244" w:type="dxa"/>
            <w:gridSpan w:val="3"/>
            <w:tcBorders>
              <w:left w:val="nil"/>
              <w:right w:val="nil"/>
            </w:tcBorders>
            <w:noWrap w:val="0"/>
            <w:vAlign w:val="bottom"/>
          </w:tcPr>
          <w:p w14:paraId="417A31CA">
            <w:pPr>
              <w:spacing w:line="240" w:lineRule="auto"/>
              <w:jc w:val="both"/>
              <w:rPr>
                <w:rFonts w:eastAsia="黑体"/>
                <w:color w:val="FF0000"/>
                <w:sz w:val="32"/>
                <w:szCs w:val="32"/>
              </w:rPr>
            </w:pPr>
          </w:p>
        </w:tc>
      </w:tr>
      <w:tr w14:paraId="19357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8438872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指导教师</w:t>
            </w:r>
          </w:p>
        </w:tc>
        <w:tc>
          <w:tcPr>
            <w:tcW w:w="2610" w:type="dxa"/>
            <w:tcBorders>
              <w:left w:val="nil"/>
              <w:right w:val="nil"/>
            </w:tcBorders>
            <w:noWrap w:val="0"/>
            <w:vAlign w:val="bottom"/>
          </w:tcPr>
          <w:p w14:paraId="53F6A8B2">
            <w:pPr>
              <w:spacing w:line="240" w:lineRule="auto"/>
              <w:jc w:val="both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86F6F45">
            <w:pPr>
              <w:spacing w:line="240" w:lineRule="auto"/>
              <w:jc w:val="center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职称</w:t>
            </w:r>
          </w:p>
        </w:tc>
        <w:tc>
          <w:tcPr>
            <w:tcW w:w="2236" w:type="dxa"/>
            <w:tcBorders>
              <w:left w:val="nil"/>
              <w:right w:val="nil"/>
            </w:tcBorders>
            <w:noWrap w:val="0"/>
            <w:vAlign w:val="bottom"/>
          </w:tcPr>
          <w:p w14:paraId="07CB25CC">
            <w:pPr>
              <w:spacing w:line="240" w:lineRule="auto"/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 w14:paraId="56DA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9B0F292">
            <w:pPr>
              <w:spacing w:line="240" w:lineRule="auto"/>
              <w:jc w:val="both"/>
              <w:rPr>
                <w:rFonts w:eastAsia="黑体"/>
                <w:sz w:val="36"/>
                <w:szCs w:val="22"/>
              </w:rPr>
            </w:pPr>
            <w:r>
              <w:rPr>
                <w:rFonts w:eastAsia="黑体"/>
                <w:kern w:val="10"/>
                <w:sz w:val="36"/>
                <w:szCs w:val="32"/>
                <w:lang w:bidi="ar"/>
              </w:rPr>
              <w:t>完成时间</w:t>
            </w:r>
          </w:p>
        </w:tc>
        <w:tc>
          <w:tcPr>
            <w:tcW w:w="6244" w:type="dxa"/>
            <w:gridSpan w:val="3"/>
            <w:tcBorders>
              <w:top w:val="nil"/>
              <w:left w:val="nil"/>
              <w:right w:val="nil"/>
            </w:tcBorders>
            <w:noWrap w:val="0"/>
            <w:vAlign w:val="bottom"/>
          </w:tcPr>
          <w:p w14:paraId="1A1E1715">
            <w:pPr>
              <w:spacing w:line="240" w:lineRule="auto"/>
              <w:jc w:val="center"/>
            </w:pPr>
            <w:r>
              <w:rPr>
                <w:rFonts w:eastAsia="黑体"/>
                <w:sz w:val="32"/>
                <w:szCs w:val="32"/>
              </w:rPr>
              <w:t>年      月</w:t>
            </w:r>
          </w:p>
        </w:tc>
      </w:tr>
    </w:tbl>
    <w:p w14:paraId="5874B387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</w:pPr>
    </w:p>
    <w:p w14:paraId="7C720C0E">
      <w:pPr>
        <w:topLinePunct/>
        <w:spacing w:line="440" w:lineRule="exact"/>
        <w:rPr>
          <w:rFonts w:eastAsia="方正书宋简体"/>
          <w:kern w:val="10"/>
          <w:sz w:val="22"/>
          <w:szCs w:val="22"/>
        </w:rPr>
      </w:pPr>
    </w:p>
    <w:p w14:paraId="54C41798">
      <w:pPr>
        <w:topLinePunct/>
        <w:spacing w:line="440" w:lineRule="exact"/>
        <w:rPr>
          <w:rFonts w:eastAsia="方正书宋简体"/>
          <w:kern w:val="10"/>
          <w:sz w:val="22"/>
          <w:szCs w:val="22"/>
        </w:rPr>
      </w:pPr>
    </w:p>
    <w:p w14:paraId="66099387">
      <w:pPr>
        <w:topLinePunct/>
        <w:spacing w:line="440" w:lineRule="exact"/>
        <w:ind w:firstLine="440"/>
        <w:jc w:val="center"/>
        <w:rPr>
          <w:rFonts w:hint="eastAsia" w:ascii="黑体" w:hAnsi="黑体" w:eastAsia="黑体" w:cs="黑体"/>
          <w:kern w:val="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张家界学院教务处制</w:t>
      </w:r>
    </w:p>
    <w:p w14:paraId="6036DEF4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</w:pPr>
    </w:p>
    <w:p w14:paraId="6EC4BF08">
      <w:pPr>
        <w:topLinePunct/>
        <w:spacing w:line="440" w:lineRule="exact"/>
        <w:ind w:firstLine="440"/>
        <w:rPr>
          <w:rFonts w:eastAsia="方正书宋简体"/>
          <w:kern w:val="10"/>
          <w:sz w:val="22"/>
          <w:szCs w:val="22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6" w:h="16838"/>
          <w:pgMar w:top="1701" w:right="1418" w:bottom="1417" w:left="1418" w:header="850" w:footer="850" w:gutter="0"/>
          <w:cols w:space="0" w:num="1"/>
          <w:rtlGutter w:val="0"/>
          <w:docGrid w:type="lines" w:linePitch="327" w:charSpace="0"/>
        </w:sectPr>
      </w:pPr>
    </w:p>
    <w:p w14:paraId="1A7B4328">
      <w:pPr>
        <w:pStyle w:val="12"/>
        <w:bidi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67945</wp:posOffset>
                </wp:positionV>
                <wp:extent cx="3199765" cy="1327150"/>
                <wp:effectExtent l="829310" t="77470" r="9525" b="24130"/>
                <wp:wrapNone/>
                <wp:docPr id="29" name="圆角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99765" cy="1327150"/>
                        </a:xfrm>
                        <a:prstGeom prst="wedgeRoundRectCallout">
                          <a:avLst>
                            <a:gd name="adj1" fmla="val -74819"/>
                            <a:gd name="adj2" fmla="val 54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07A724">
                            <w:pP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注：题目居中，字体：黑体，字号：小二号，行距：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倍，间距：段前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磅、段后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磅，取消网格对齐选项。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5E93688C">
                            <w:pPr>
                              <w:rPr>
                                <w:rFonts w:hint="default" w:eastAsia="宋体"/>
                                <w:color w:val="000080"/>
                                <w:sz w:val="22"/>
                                <w:highlight w:val="yellow"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  <w:lang w:val="en-US" w:eastAsia="zh-CN"/>
                              </w:rPr>
                              <w:t>摘  要处要单独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y;margin-left:271.55pt;margin-top:5.35pt;height:104.5pt;width:251.95pt;z-index:251664384;v-text-anchor:middle;mso-width-relative:page;mso-height-relative:page;" fillcolor="#FFFFFF" filled="t" stroked="t" coordsize="21600,21600" o:gfxdata="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PbEeiNoAAAALAQAADwAAAAAAAAABACAAAAAiAAAAZHJzL2Rv&#10;d25yZXYueG1sUEsBAhQAFAAAAAgAh07iQN1tLh5xAgAA5QQAAA4AAAAAAAAAAQAgAAAAKQEAAGRy&#10;cy9lMm9Eb2MueG1sUEsFBgAAAAAGAAYAWQEAAAwGAAAAAA==&#10;" adj="-5361,22545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0E07A724">
                      <w:pP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注：题目居中，字体：黑体，字号：小二号，行距：</w:t>
                      </w:r>
                      <w:r>
                        <w:rPr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倍，间距：段前</w:t>
                      </w:r>
                      <w:r>
                        <w:rPr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磅、段后</w:t>
                      </w:r>
                      <w:r>
                        <w:rPr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磅，取消网格对齐选项。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5E93688C">
                      <w:pPr>
                        <w:rPr>
                          <w:rFonts w:hint="default" w:eastAsia="宋体"/>
                          <w:color w:val="000080"/>
                          <w:sz w:val="22"/>
                          <w:highlight w:val="yellow"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  <w:lang w:val="en-US" w:eastAsia="zh-CN"/>
                        </w:rPr>
                        <w:t>摘  要处要单独</w:t>
                      </w:r>
                    </w:p>
                  </w:txbxContent>
                </v:textbox>
              </v:shape>
            </w:pict>
          </mc:Fallback>
        </mc:AlternateContent>
      </w:r>
      <w:bookmarkStart w:id="50" w:name="_GoBack"/>
      <w:bookmarkEnd w:id="50"/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-114300</wp:posOffset>
                </wp:positionV>
                <wp:extent cx="2552065" cy="1031240"/>
                <wp:effectExtent l="6350" t="558165" r="489585" b="10795"/>
                <wp:wrapNone/>
                <wp:docPr id="41" name="圆角矩形标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2065" cy="1031240"/>
                        </a:xfrm>
                        <a:prstGeom prst="wedgeRoundRectCallout">
                          <a:avLst>
                            <a:gd name="adj1" fmla="val -66770"/>
                            <a:gd name="adj2" fmla="val -1019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DE1FD9"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页眉名称</w:t>
                            </w:r>
                            <w:r>
                              <w:rPr>
                                <w:color w:val="000080"/>
                                <w:sz w:val="22"/>
                                <w:highlight w:val="yellow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张家界学院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本科毕业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lang w:val="en-US" w:eastAsia="zh-CN"/>
                              </w:rPr>
                              <w:t>论文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</w:rPr>
                              <w:t>（设计）</w:t>
                            </w:r>
                            <w:r>
                              <w:rPr>
                                <w:color w:val="000080"/>
                                <w:sz w:val="22"/>
                                <w:highlight w:val="yellow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右对齐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，宋体，五号，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倾斜，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倍行距，间距：段前、段后均为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，取消网格对齐选项。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54CDDC86"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flip:x;margin-left:-62.15pt;margin-top:-9pt;height:81.2pt;width:200.95pt;z-index:251680768;v-text-anchor:middle;mso-width-relative:page;mso-height-relative:page;" fillcolor="#FFFFFF" filled="t" stroked="t" coordsize="21600,21600" o:gfxdata="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Q2ZHrZAAAADAEAAA8AAAAAAAAAAQAgAAAAIgAAAGRycy9kb3ducmV2&#10;LnhtbFBLAQIUABQAAAAIAIdO4kASucwbbQIAAOcEAAAOAAAAAAAAAAEAIAAAACgBAABkcnMvZTJv&#10;RG9jLnhtbFBLBQYAAAAABgAGAFkBAAAHBgAAAAA=&#10;" adj="-3622,-11212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63DE1FD9">
                      <w:pPr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页眉名称</w:t>
                      </w:r>
                      <w:r>
                        <w:rPr>
                          <w:color w:val="000080"/>
                          <w:sz w:val="22"/>
                          <w:highlight w:val="yellow"/>
                        </w:rPr>
                        <w:t>“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张家界学院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本科毕业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lang w:val="en-US" w:eastAsia="zh-CN"/>
                        </w:rPr>
                        <w:t>论文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</w:rPr>
                        <w:t>（设计）</w:t>
                      </w:r>
                      <w:r>
                        <w:rPr>
                          <w:color w:val="000080"/>
                          <w:sz w:val="22"/>
                          <w:highlight w:val="yellow"/>
                        </w:rPr>
                        <w:t>”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右对齐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，宋体，五号，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倾斜，</w:t>
                      </w:r>
                      <w:r>
                        <w:rPr>
                          <w:color w:val="000080"/>
                          <w:sz w:val="22"/>
                        </w:rPr>
                        <w:t>1.25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倍行距，间距：段前、段后均为</w:t>
                      </w:r>
                      <w:r>
                        <w:rPr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，取消网格对齐选项。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54CDDC8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本科</w:t>
      </w:r>
      <w:r>
        <w:rPr>
          <w:rFonts w:hint="eastAsia" w:ascii="Times New Roman" w:hAnsi="Times New Roman" w:cs="Times New Roman"/>
          <w:lang w:eastAsia="zh-CN"/>
        </w:rPr>
        <w:t>毕</w:t>
      </w:r>
      <w:r>
        <w:rPr>
          <w:rStyle w:val="26"/>
          <w:rFonts w:hint="eastAsia"/>
          <w:lang w:eastAsia="zh-CN"/>
        </w:rPr>
        <w:t>业论</w:t>
      </w:r>
      <w:r>
        <w:rPr>
          <w:rFonts w:hint="eastAsia" w:ascii="Times New Roman" w:hAnsi="Times New Roman" w:cs="Times New Roman"/>
          <w:lang w:eastAsia="zh-CN"/>
        </w:rPr>
        <w:t>文（设计）</w:t>
      </w:r>
      <w:r>
        <w:rPr>
          <w:rFonts w:ascii="Times New Roman" w:hAnsi="Times New Roman" w:cs="Times New Roman"/>
        </w:rPr>
        <w:t>题目</w:t>
      </w:r>
    </w:p>
    <w:p w14:paraId="7BD3FD19">
      <w:pPr>
        <w:pStyle w:val="12"/>
        <w:outlineLvl w:val="0"/>
        <w:rPr>
          <w:rFonts w:hint="eastAsia" w:ascii="Times New Roman" w:hAnsi="Times New Roman" w:eastAsia="黑体" w:cs="Times New Roman"/>
          <w:lang w:val="en-US" w:eastAsia="zh-CN"/>
        </w:rPr>
      </w:pPr>
      <w:bookmarkStart w:id="2" w:name="_Toc20548"/>
      <w:r>
        <w:rPr>
          <w:rFonts w:hint="eastAsia" w:ascii="Times New Roman" w:hAnsi="Times New Roman" w:cs="Times New Roman"/>
          <w:lang w:val="en-US" w:eastAsia="zh-CN"/>
        </w:rPr>
        <w:t>摘  要</w:t>
      </w:r>
      <w:bookmarkEnd w:id="2"/>
    </w:p>
    <w:p w14:paraId="3F158684">
      <w:pPr>
        <w:rPr>
          <w:rFonts w:eastAsia="黑体"/>
        </w:rPr>
      </w:pPr>
    </w:p>
    <w:p w14:paraId="1A8DB2F6">
      <w:pPr>
        <w:ind w:firstLine="480" w:firstLineChars="200"/>
        <w:rPr>
          <w:rFonts w:hint="eastAsia"/>
          <w:highlight w:val="yellow"/>
        </w:rPr>
      </w:pPr>
      <w:r>
        <w:rPr>
          <w:rFonts w:hint="eastAsia"/>
        </w:rPr>
        <w:t>摘要应当单独设页，由中文标题、“摘要”两字、摘要内容组成，中文标题应该与论文题目一致，中文标题</w:t>
      </w:r>
      <w:r>
        <w:rPr>
          <w:rFonts w:hint="eastAsia"/>
          <w:lang w:val="en-US" w:eastAsia="zh-CN"/>
        </w:rPr>
        <w:t>使用</w:t>
      </w:r>
      <w:r>
        <w:rPr>
          <w:rFonts w:hint="eastAsia"/>
          <w:highlight w:val="yellow"/>
          <w:lang w:val="en-US" w:eastAsia="zh-CN"/>
        </w:rPr>
        <w:t>使用样式：摘要标题　中文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或</w:t>
      </w:r>
      <w:r>
        <w:rPr>
          <w:rFonts w:hint="eastAsia"/>
          <w:highlight w:val="yellow"/>
          <w:lang w:val="en-US" w:eastAsia="zh-CN"/>
        </w:rPr>
        <w:t>手动设置为</w:t>
      </w:r>
      <w:r>
        <w:rPr>
          <w:rFonts w:hint="eastAsia"/>
          <w:highlight w:val="yellow"/>
        </w:rPr>
        <w:t>黑体、小二号、居中、1.5倍行距，段前0磅、段后12磅</w:t>
      </w:r>
      <w:r>
        <w:rPr>
          <w:rFonts w:hint="eastAsia"/>
          <w:highlight w:val="yellow"/>
          <w:lang w:eastAsia="zh-CN"/>
        </w:rPr>
        <w:t>。（</w:t>
      </w:r>
      <w:r>
        <w:rPr>
          <w:rFonts w:hint="eastAsia"/>
          <w:highlight w:val="yellow"/>
          <w:lang w:val="en-US" w:eastAsia="zh-CN"/>
        </w:rPr>
        <w:t>或使用样式：摘要标题　中文</w:t>
      </w:r>
      <w:r>
        <w:rPr>
          <w:rFonts w:hint="eastAsia"/>
          <w:highlight w:val="yellow"/>
          <w:lang w:eastAsia="zh-CN"/>
        </w:rPr>
        <w:t>），</w:t>
      </w:r>
      <w:r>
        <w:rPr>
          <w:rFonts w:hint="eastAsia"/>
          <w:highlight w:val="yellow"/>
        </w:rPr>
        <w:t>“摘要”</w:t>
      </w:r>
    </w:p>
    <w:p w14:paraId="6EE55B5B">
      <w:pPr>
        <w:rPr>
          <w:rFonts w:hint="eastAsia" w:eastAsia="宋体"/>
          <w:highlight w:val="yellow"/>
          <w:lang w:eastAsia="zh-CN"/>
        </w:rPr>
      </w:pPr>
      <w:r>
        <w:rPr>
          <w:rFonts w:hint="eastAsia"/>
          <w:highlight w:val="yellow"/>
        </w:rPr>
        <w:t>二字之间用2个空格隔开</w:t>
      </w:r>
      <w:r>
        <w:rPr>
          <w:rFonts w:hint="eastAsia"/>
          <w:highlight w:val="yellow"/>
          <w:lang w:val="en-US" w:eastAsia="zh-CN"/>
        </w:rPr>
        <w:t>,使用样式：摘要</w:t>
      </w:r>
      <w:r>
        <w:rPr>
          <w:rFonts w:hint="eastAsia"/>
          <w:highlight w:val="yellow"/>
          <w:lang w:eastAsia="zh-CN"/>
        </w:rPr>
        <w:t>。</w:t>
      </w:r>
    </w:p>
    <w:p w14:paraId="620225D3">
      <w:pPr>
        <w:ind w:firstLine="480" w:firstLineChars="200"/>
      </w:pPr>
      <w:r>
        <w:t>摘要是对论文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</w:t>
      </w:r>
    </w:p>
    <w:p w14:paraId="2448D845">
      <w:pPr>
        <w:ind w:firstLine="480" w:firstLineChars="200"/>
      </w:pPr>
      <w:r>
        <w:rPr>
          <w:highlight w:val="yellow"/>
        </w:rPr>
        <w:t>摘要正文选用模板中的样式所定义的“正文”，每段落首行缩进2个汉字；或者手动设置成每段落首行缩进2个汉字，字体：宋体，字号：小四号，行距：多倍行距1.25，间距：段前、段后均为0行，取消网格对齐选项。</w:t>
      </w:r>
    </w:p>
    <w:p w14:paraId="5982B330">
      <w:pPr>
        <w:ind w:firstLine="480" w:firstLineChars="200"/>
        <w:rPr>
          <w:highlight w:val="yellow"/>
        </w:rPr>
      </w:pPr>
      <w:r>
        <w:rPr>
          <w:highlight w:val="yellow"/>
        </w:rPr>
        <w:t>摘要篇幅以1页为限，字数300字左右。</w:t>
      </w:r>
    </w:p>
    <w:p w14:paraId="185CA4E1">
      <w:pPr>
        <w:ind w:firstLine="480" w:firstLineChars="200"/>
      </w:pPr>
      <w:r>
        <w:rPr>
          <w:rFonts w:hint="eastAsia"/>
        </w:rPr>
        <w:t>中文关键词是反映论文主题内容的名词，是供文献检索使用的重要信息。关键词一般为3～5个，按其外延层次（学科目录分类）由高至低顺序排列。关键词需具备检索价值，避免使用过于宽泛的词汇，如“方法”、“理论”、“分析”。</w:t>
      </w:r>
    </w:p>
    <w:p w14:paraId="33C14A6B">
      <w:pPr>
        <w:tabs>
          <w:tab w:val="left" w:pos="377"/>
        </w:tabs>
        <w:spacing w:before="326" w:beforeLines="100"/>
        <w:rPr>
          <w:rStyle w:val="14"/>
          <w:rFonts w:hint="eastAsia" w:ascii="Times New Roman" w:eastAsia="宋体"/>
          <w:sz w:val="24"/>
          <w:lang w:eastAsia="zh-CN"/>
        </w:rPr>
      </w:pPr>
      <w:r>
        <w:rPr>
          <w:rStyle w:val="13"/>
          <w:rFonts w:ascii="Times New Roman"/>
        </w:rPr>
        <w:t>关键词：</w:t>
      </w:r>
      <w:r>
        <w:rPr>
          <w:rStyle w:val="14"/>
          <w:rFonts w:ascii="Times New Roman"/>
          <w:sz w:val="24"/>
        </w:rPr>
        <w:t>写作规范；排版格式；</w:t>
      </w:r>
      <w:r>
        <w:rPr>
          <w:rStyle w:val="14"/>
          <w:rFonts w:hint="eastAsia"/>
          <w:sz w:val="24"/>
          <w:lang w:eastAsia="zh-CN"/>
        </w:rPr>
        <w:t>毕业论文（设计）</w:t>
      </w:r>
    </w:p>
    <w:p w14:paraId="21C3CD68">
      <w:pPr>
        <w:tabs>
          <w:tab w:val="left" w:pos="377"/>
        </w:tabs>
        <w:spacing w:before="326" w:beforeLines="100"/>
        <w:ind w:firstLine="480"/>
        <w:rPr>
          <w:rStyle w:val="14"/>
          <w:rFonts w:ascii="Times New Roman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203835</wp:posOffset>
                </wp:positionV>
                <wp:extent cx="2838450" cy="1314450"/>
                <wp:effectExtent l="641350" t="333375" r="6350" b="9525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314450"/>
                        </a:xfrm>
                        <a:prstGeom prst="wedgeRoundRectCallout">
                          <a:avLst>
                            <a:gd name="adj1" fmla="val -70829"/>
                            <a:gd name="adj2" fmla="val -7419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AF5A58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</w:t>
                            </w:r>
                            <w:r>
                              <w:rPr>
                                <w:rFonts w:hint="eastAsia" w:ascii="黑体" w:hAnsi="黑体" w:eastAsia="黑体"/>
                                <w:sz w:val="22"/>
                              </w:rPr>
                              <w:t>关键词：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”不缩进，字体：黑体，字号：小四号。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个；用分号（中文）间隔，字体：宋体，字号：小四号，行距：单倍行距，间距：段前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行、段后为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，取消网格对齐选项。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12.2pt;margin-top:16.05pt;height:103.5pt;width:223.5pt;z-index:251665408;v-text-anchor:middle;mso-width-relative:page;mso-height-relative:page;" fillcolor="#FFFFFF" filled="t" stroked="t" coordsize="21600,21600" o:gfxdata="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URm3s2wAAAAoBAAAPAAAAAAAAAAEAIAAAACIAAABkcnMvZG93bnJldi54bWxQSwEC&#10;FAAUAAAACACHTuJAD1KsD2MCAADcBAAADgAAAAAAAAABACAAAAAqAQAAZHJzL2Uyb0RvYy54bWxQ&#10;SwUGAAAAAAYABgBZAQAA/wUAAAAA&#10;" adj="-4499,-5225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BAF5A58"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注：“</w:t>
                      </w:r>
                      <w:r>
                        <w:rPr>
                          <w:rFonts w:hint="eastAsia" w:ascii="黑体" w:hAnsi="黑体" w:eastAsia="黑体"/>
                          <w:sz w:val="22"/>
                        </w:rPr>
                        <w:t>关键词：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”不缩进，字体：黑体，字号：小四号。</w:t>
                      </w:r>
                      <w:r>
                        <w:rPr>
                          <w:color w:val="000080"/>
                          <w:sz w:val="22"/>
                        </w:rPr>
                        <w:t>3-5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个；用分号（中文）间隔，字体：宋体，字号：小四号，行距：单倍行距，间距：段前</w:t>
                      </w:r>
                      <w:r>
                        <w:rPr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行、段后为</w:t>
                      </w:r>
                      <w:r>
                        <w:rPr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，取消网格对齐选项。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F54FBE">
      <w:pPr>
        <w:tabs>
          <w:tab w:val="left" w:pos="377"/>
        </w:tabs>
        <w:spacing w:before="326" w:beforeLines="100"/>
        <w:ind w:firstLine="420"/>
        <w:rPr>
          <w:rStyle w:val="14"/>
          <w:rFonts w:ascii="Times New Roman"/>
          <w:bCs/>
          <w:szCs w:val="21"/>
        </w:rPr>
      </w:pPr>
    </w:p>
    <w:p w14:paraId="0B59A09A">
      <w:pPr>
        <w:tabs>
          <w:tab w:val="left" w:pos="377"/>
        </w:tabs>
        <w:spacing w:before="326" w:beforeLines="100"/>
        <w:ind w:firstLine="420"/>
        <w:rPr>
          <w:rStyle w:val="14"/>
          <w:rFonts w:ascii="Times New Roman"/>
          <w:bCs/>
          <w:szCs w:val="21"/>
        </w:rPr>
      </w:pPr>
    </w:p>
    <w:p w14:paraId="5C323A02">
      <w:pPr>
        <w:tabs>
          <w:tab w:val="left" w:pos="377"/>
        </w:tabs>
        <w:spacing w:before="326" w:beforeLines="100"/>
        <w:ind w:firstLine="420"/>
        <w:rPr>
          <w:rStyle w:val="14"/>
          <w:rFonts w:ascii="Times New Roman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168910</wp:posOffset>
                </wp:positionV>
                <wp:extent cx="3524250" cy="1057275"/>
                <wp:effectExtent l="5080" t="4445" r="13970" b="671830"/>
                <wp:wrapNone/>
                <wp:docPr id="14" name="圆角矩形标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057275"/>
                        </a:xfrm>
                        <a:prstGeom prst="wedgeRoundRectCallout">
                          <a:avLst>
                            <a:gd name="adj1" fmla="val 43207"/>
                            <a:gd name="adj2" fmla="val 1109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87EF4E"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注：摘要（中英文）、目录页码用罗马数字（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I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II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…）编排，正文以后页码用阿拉伯数字（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…）编排，居中，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小五号字体。</w:t>
                            </w:r>
                          </w:p>
                          <w:p w14:paraId="0650B3E2"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  <w:p w14:paraId="3AB2DFAC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2.45pt;margin-top:13.3pt;height:83.25pt;width:277.5pt;z-index:251671552;mso-width-relative:page;mso-height-relative:page;" fillcolor="#FFFFFF" filled="t" stroked="t" coordsize="21600,21600" o:gfxdata="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jVEgNoA&#10;AAAKAQAADwAAAAAAAAABACAAAAAiAAAAZHJzL2Rvd25yZXYueG1sUEsBAhQAFAAAAAgAh07iQAdO&#10;kQFWAgAAvwQAAA4AAAAAAAAAAQAgAAAAKQEAAGRycy9lMm9Eb2MueG1sUEsFBgAAAAAGAAYAWQEA&#10;APEFAAAAAA==&#10;" adj="20133,34767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1A87EF4E">
                      <w:pPr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注：摘要（中英文）、目录页码用罗马数字（</w:t>
                      </w:r>
                      <w:r>
                        <w:rPr>
                          <w:color w:val="000080"/>
                          <w:sz w:val="22"/>
                        </w:rPr>
                        <w:t>I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、</w:t>
                      </w:r>
                      <w:r>
                        <w:rPr>
                          <w:color w:val="000080"/>
                          <w:sz w:val="22"/>
                        </w:rPr>
                        <w:t>II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…）编排，正文以后页码用阿拉伯数字（</w:t>
                      </w:r>
                      <w:r>
                        <w:rPr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、</w:t>
                      </w:r>
                      <w:r>
                        <w:rPr>
                          <w:color w:val="000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…）编排，居中，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小五号字体。</w:t>
                      </w:r>
                    </w:p>
                    <w:p w14:paraId="0650B3E2"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  <w:p w14:paraId="3AB2DFAC"/>
                  </w:txbxContent>
                </v:textbox>
              </v:shape>
            </w:pict>
          </mc:Fallback>
        </mc:AlternateContent>
      </w:r>
    </w:p>
    <w:p w14:paraId="406304F4">
      <w:pPr>
        <w:tabs>
          <w:tab w:val="left" w:pos="377"/>
        </w:tabs>
        <w:spacing w:before="326" w:beforeLines="100"/>
        <w:ind w:firstLine="420"/>
        <w:rPr>
          <w:rStyle w:val="14"/>
          <w:rFonts w:ascii="Times New Roman"/>
          <w:bCs/>
          <w:szCs w:val="21"/>
        </w:rPr>
      </w:pPr>
    </w:p>
    <w:p w14:paraId="40DA9117">
      <w:pPr>
        <w:spacing w:line="360" w:lineRule="auto"/>
        <w:ind w:firstLine="480"/>
        <w:rPr>
          <w:rFonts w:eastAsia="黑体"/>
          <w:sz w:val="30"/>
          <w:szCs w:val="30"/>
        </w:rPr>
      </w:pPr>
    </w:p>
    <w:p w14:paraId="7933539F">
      <w:pPr>
        <w:spacing w:line="360" w:lineRule="auto"/>
        <w:ind w:firstLine="600"/>
        <w:rPr>
          <w:rFonts w:eastAsia="黑体"/>
          <w:sz w:val="30"/>
          <w:szCs w:val="30"/>
        </w:rPr>
        <w:sectPr>
          <w:headerReference r:id="rId9" w:type="default"/>
          <w:footerReference r:id="rId10" w:type="default"/>
          <w:pgSz w:w="11906" w:h="16838"/>
          <w:pgMar w:top="1701" w:right="1418" w:bottom="1417" w:left="1418" w:header="850" w:footer="850" w:gutter="0"/>
          <w:pgNumType w:fmt="upperRoman" w:start="1"/>
          <w:cols w:space="0" w:num="1"/>
          <w:rtlGutter w:val="0"/>
          <w:docGrid w:type="lines" w:linePitch="327" w:charSpace="0"/>
        </w:sectPr>
      </w:pPr>
    </w:p>
    <w:p w14:paraId="2811D66E">
      <w:pPr>
        <w:pStyle w:val="15"/>
        <w:bidi w:val="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-1010920</wp:posOffset>
                </wp:positionV>
                <wp:extent cx="3237230" cy="1114425"/>
                <wp:effectExtent l="692150" t="6350" r="13970" b="60325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230" cy="1114425"/>
                        </a:xfrm>
                        <a:prstGeom prst="wedgeRoundRectCallout">
                          <a:avLst>
                            <a:gd name="adj1" fmla="val -70315"/>
                            <a:gd name="adj2" fmla="val 52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0EF2EE">
                            <w:pPr>
                              <w:rPr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注：居中，字体：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，加粗，字号：小二号，行距：多倍行距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，间距：段前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磅、段后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磅，取消网格对齐选项。</w:t>
                            </w:r>
                          </w:p>
                          <w:p w14:paraId="70F63C3A"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42.05pt;margin-top:-79.6pt;height:87.75pt;width:254.9pt;z-index:251666432;v-text-anchor:middle;mso-width-relative:page;mso-height-relative:page;" fillcolor="#FFFFFF" filled="t" stroked="t" coordsize="21600,21600" o:gfxdata="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QNcaa2gAAAAsBAAAPAAAAAAAAAAEAIAAAACIAAABkcnMvZG93bnJldi54bWxQ&#10;SwECFAAUAAAACACHTuJAEf8qAmcCAADbBAAADgAAAAAAAAABACAAAAApAQAAZHJzL2Uyb0RvYy54&#10;bWxQSwUGAAAAAAYABgBZAQAAAgYAAAAA&#10;" adj="-4388,22112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5E0EF2EE">
                      <w:pPr>
                        <w:rPr>
                          <w:color w:val="000080"/>
                          <w:sz w:val="22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注：居中，字体：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，加粗，字号：小二号，行距：多倍行距</w:t>
                      </w:r>
                      <w:r>
                        <w:rPr>
                          <w:color w:val="000080"/>
                          <w:sz w:val="22"/>
                        </w:rPr>
                        <w:t>1.25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，间距：段前</w:t>
                      </w:r>
                      <w:r>
                        <w:rPr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磅、段后</w:t>
                      </w:r>
                      <w:r>
                        <w:rPr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磅，取消网格对齐选项。</w:t>
                      </w:r>
                    </w:p>
                    <w:p w14:paraId="70F63C3A"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The Subject of Graduation Thesis</w:t>
      </w:r>
      <w:r>
        <w:rPr>
          <w:rFonts w:hint="eastAsia"/>
          <w:lang w:val="en-US" w:eastAsia="zh-CN"/>
        </w:rPr>
        <w:t xml:space="preserve"> </w:t>
      </w:r>
      <w:r>
        <w:t>(Design )</w:t>
      </w:r>
    </w:p>
    <w:p w14:paraId="6215A26B">
      <w:pPr>
        <w:pStyle w:val="16"/>
        <w:bidi w:val="0"/>
      </w:pPr>
      <w:bookmarkStart w:id="3" w:name="_Toc28642"/>
      <w:r>
        <w:t>Abstract</w:t>
      </w:r>
      <w:bookmarkEnd w:id="3"/>
    </w:p>
    <w:p w14:paraId="3A8733FA">
      <w:pPr>
        <w:tabs>
          <w:tab w:val="left" w:pos="377"/>
        </w:tabs>
        <w:rPr>
          <w:b/>
        </w:rPr>
      </w:pPr>
      <w:bookmarkStart w:id="4" w:name="_Toc527969334"/>
    </w:p>
    <w:bookmarkEnd w:id="4"/>
    <w:p w14:paraId="4AC3BE54">
      <w:pPr>
        <w:tabs>
          <w:tab w:val="left" w:pos="377"/>
        </w:tabs>
      </w:pPr>
      <w:r>
        <w:t>外文摘要要求用英文书写，内容应与“中文摘要”对应。使用第三人称，最好采用现在时态编写。</w:t>
      </w:r>
    </w:p>
    <w:p w14:paraId="773BB1B8">
      <w:pPr>
        <w:tabs>
          <w:tab w:val="left" w:pos="377"/>
        </w:tabs>
        <w:ind w:firstLine="480" w:firstLineChars="200"/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highlight w:val="yellow"/>
        </w:rPr>
        <w:t>英文标题</w:t>
      </w:r>
      <w:r>
        <w:rPr>
          <w:rFonts w:hint="eastAsia"/>
          <w:highlight w:val="yellow"/>
          <w:lang w:val="en-US" w:eastAsia="zh-CN"/>
        </w:rPr>
        <w:t>使用样式：摘要标题　英文</w:t>
      </w:r>
      <w:r>
        <w:rPr>
          <w:rFonts w:hint="eastAsia"/>
          <w:highlight w:val="yellow"/>
        </w:rPr>
        <w:t>，小二号Times New Roman居中。加粗，1.5倍行距，段前0磅、段后12磅</w:t>
      </w:r>
      <w:r>
        <w:rPr>
          <w:rFonts w:hint="eastAsia"/>
          <w:highlight w:val="yellow"/>
          <w:lang w:val="en-US" w:eastAsia="zh-CN"/>
        </w:rPr>
        <w:t>。</w:t>
      </w:r>
      <w:r>
        <w:rPr>
          <w:highlight w:val="yellow"/>
        </w:rPr>
        <w:t>Abstract</w:t>
      </w:r>
      <w:r>
        <w:rPr>
          <w:rFonts w:hint="eastAsia"/>
          <w:highlight w:val="yellow"/>
          <w:lang w:val="en-US" w:eastAsia="zh-CN"/>
        </w:rPr>
        <w:t>使用样式：Abstract。</w:t>
      </w:r>
    </w:p>
    <w:p w14:paraId="62A72BEE">
      <w:pPr>
        <w:tabs>
          <w:tab w:val="left" w:pos="377"/>
        </w:tabs>
        <w:ind w:firstLine="480" w:firstLineChars="200"/>
        <w:rPr>
          <w:highlight w:val="yellow"/>
        </w:rPr>
      </w:pPr>
      <w:r>
        <w:rPr>
          <w:highlight w:val="yellow"/>
        </w:rPr>
        <w:t>Abstract正文选用设置成每段落首行缩进2字，字体：Times New Roman，字号：小四号，行距：多倍行距 1.25，间距：段前、段后均为0行，取消网格对齐选项。</w:t>
      </w:r>
    </w:p>
    <w:p w14:paraId="6A2632B9">
      <w:pPr>
        <w:tabs>
          <w:tab w:val="left" w:pos="377"/>
        </w:tabs>
        <w:ind w:firstLine="480" w:firstLineChars="200"/>
      </w:pPr>
      <w:r>
        <w:t>Key words与摘要正文之间空一行。Key words与中文“关键词”一致。词间用分号（英文）加1个空格间隔，末尾不加标点，3～5个；Times New Roman，小四号。</w:t>
      </w:r>
    </w:p>
    <w:p w14:paraId="0967F6E5">
      <w:pPr>
        <w:tabs>
          <w:tab w:val="left" w:pos="377"/>
        </w:tabs>
        <w:spacing w:before="318" w:beforeLines="100"/>
        <w:rPr>
          <w:rStyle w:val="17"/>
          <w:bCs/>
          <w:sz w:val="21"/>
        </w:rPr>
      </w:pPr>
      <w:r>
        <w:rPr>
          <w:b/>
        </w:rPr>
        <w:t>Ke</w:t>
      </w:r>
      <w:r>
        <w:rPr>
          <w:rFonts w:hint="eastAsia"/>
          <w:b/>
          <w:lang w:val="en-US" w:eastAsia="zh-CN"/>
        </w:rPr>
        <w:t xml:space="preserve">y </w:t>
      </w:r>
      <w:r>
        <w:rPr>
          <w:b/>
        </w:rPr>
        <w:t>words：</w:t>
      </w:r>
      <w:r>
        <w:rPr>
          <w:rStyle w:val="17"/>
          <w:bCs/>
        </w:rPr>
        <w:t>Write Criterion;Typeset Format;Graduation Thesis(Project )</w:t>
      </w:r>
    </w:p>
    <w:p w14:paraId="2868F5E6">
      <w:pPr>
        <w:ind w:firstLine="48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207645</wp:posOffset>
                </wp:positionV>
                <wp:extent cx="3671570" cy="1314450"/>
                <wp:effectExtent l="755015" t="331470" r="12065" b="11430"/>
                <wp:wrapNone/>
                <wp:docPr id="18" name="圆角矩形标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1314450"/>
                        </a:xfrm>
                        <a:prstGeom prst="wedgeRoundRectCallout">
                          <a:avLst>
                            <a:gd name="adj1" fmla="val -69181"/>
                            <a:gd name="adj2" fmla="val -74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B1A2E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注：“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Key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Words:”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不缩进，字体：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，字号：小四号，加粗。英文关键词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个，用分号（英文）间隔，分号后不加空格，字体：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，字号：小四号，行距：单倍行距，间距：段前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行、段后为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，取消网格对齐选项。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91.25pt;margin-top:16.35pt;height:103.5pt;width:289.1pt;z-index:251667456;v-text-anchor:middle;mso-width-relative:page;mso-height-relative:page;" fillcolor="#FFFFFF" filled="t" stroked="t" coordsize="21600,21600" o:gfxdata="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57QVg2QAAAAoBAAAPAAAAAAAAAAEAIAAAACIAAABkcnMvZG93bnJldi54bWxQSwECFAAU&#10;AAAACACHTuJAAn8wlmICAADcBAAADgAAAAAAAAABACAAAAAoAQAAZHJzL2Uyb0RvYy54bWxQSwUG&#10;AAAAAAYABgBZAQAA/AUAAAAA&#10;" adj="-4143,-5228,14400">
                <v:fill on="t" focussize="0,0"/>
                <v:stroke weight="1pt" color="#1D41D5" joinstyle="miter"/>
                <v:imagedata o:title=""/>
                <o:lock v:ext="edit" aspectratio="f"/>
                <v:textbox>
                  <w:txbxContent>
                    <w:p w14:paraId="411B1A2E"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注：“</w:t>
                      </w:r>
                      <w:r>
                        <w:rPr>
                          <w:color w:val="000080"/>
                          <w:sz w:val="22"/>
                        </w:rPr>
                        <w:t>Key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color w:val="000080"/>
                          <w:sz w:val="22"/>
                        </w:rPr>
                        <w:t>Words:”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不缩进，字体：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，字号：小四号，加粗。英文关键词</w:t>
                      </w:r>
                      <w:r>
                        <w:rPr>
                          <w:color w:val="000080"/>
                          <w:sz w:val="22"/>
                        </w:rPr>
                        <w:t>3-5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个，用分号（英文）间隔，分号后不加空格，字体：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，字号：小四号，行距：单倍行距，间距：段前</w:t>
                      </w:r>
                      <w:r>
                        <w:rPr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行、段后为</w:t>
                      </w:r>
                      <w:r>
                        <w:rPr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，取消网格对齐选项。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61E937">
      <w:pPr>
        <w:ind w:firstLine="480"/>
      </w:pPr>
    </w:p>
    <w:p w14:paraId="5B1AE333">
      <w:pPr>
        <w:ind w:firstLine="480"/>
        <w:sectPr>
          <w:headerReference r:id="rId11" w:type="default"/>
          <w:footerReference r:id="rId12" w:type="default"/>
          <w:pgSz w:w="11906" w:h="16838"/>
          <w:pgMar w:top="1701" w:right="1418" w:bottom="1417" w:left="1418" w:header="850" w:footer="850" w:gutter="0"/>
          <w:pgNumType w:fmt="upperRoman"/>
          <w:cols w:space="0" w:num="1"/>
          <w:rtlGutter w:val="0"/>
          <w:docGrid w:type="lines" w:linePitch="327" w:charSpace="0"/>
        </w:sectPr>
      </w:pPr>
    </w:p>
    <w:p w14:paraId="34B2FF9D">
      <w:pPr>
        <w:pStyle w:val="19"/>
        <w:spacing w:after="240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-492125</wp:posOffset>
                </wp:positionV>
                <wp:extent cx="2500630" cy="1366520"/>
                <wp:effectExtent l="484505" t="4445" r="5715" b="19685"/>
                <wp:wrapNone/>
                <wp:docPr id="16" name="圆角矩形标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1366520"/>
                        </a:xfrm>
                        <a:prstGeom prst="wedgeRoundRectCallout">
                          <a:avLst>
                            <a:gd name="adj1" fmla="val -68815"/>
                            <a:gd name="adj2" fmla="val 19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0B77B2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注：“目录”中间间隔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个空格（中文状态），居中，宋体，小二号，加粗，行距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：段前0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，段后12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7.7pt;margin-top:-38.75pt;height:107.6pt;width:196.9pt;z-index:251670528;mso-width-relative:page;mso-height-relative:page;" fillcolor="#FFFFFF" filled="t" stroked="t" coordsize="21600,21600" o:gfxdata="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ymGw8d0A&#10;AAALAQAADwAAAAAAAAABACAAAAAiAAAAZHJzL2Rvd25yZXYueG1sUEsBAhQAFAAAAAgAh07iQIcH&#10;2e5TAgAAvwQAAA4AAAAAAAAAAQAgAAAALAEAAGRycy9lMm9Eb2MueG1sUEsFBgAAAAAGAAYAWQEA&#10;APEFAAAAAA==&#10;" adj="-4064,15026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2D0B77B2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注：“目录”中间间隔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个空格（中文状态），居中，宋体，小二号，加粗，行距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：段前0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，段后12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-860425</wp:posOffset>
                </wp:positionV>
                <wp:extent cx="3006090" cy="1166495"/>
                <wp:effectExtent l="4445" t="4445" r="1104265" b="134366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90" cy="1166495"/>
                        </a:xfrm>
                        <a:prstGeom prst="wedgeRoundRectCallout">
                          <a:avLst>
                            <a:gd name="adj1" fmla="val 85384"/>
                            <a:gd name="adj2" fmla="val 1621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B7F61C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highlight w:val="yellow"/>
                              </w:rPr>
                              <w:t>目录自动生成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，字体、行距与正文一致，宋体，数字与外文字体：</w:t>
                            </w:r>
                            <w:r>
                              <w:rPr>
                                <w:color w:val="000080"/>
                                <w:sz w:val="22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小四号，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1.25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倍行距，段前、段后为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64.85pt;margin-top:-67.75pt;height:91.85pt;width:236.7pt;z-index:251675648;mso-width-relative:page;mso-height-relative:page;" fillcolor="#FFFFFF" filled="t" stroked="t" coordsize="21600,21600" o:gfxdata="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plURg2gAAAAwB&#10;AAAPAAAAAAAAAAEAIAAAACIAAABkcnMvZG93bnJldi54bWxQSwECFAAUAAAACACHTuJA8RCZVVIC&#10;AAC9BAAADgAAAAAAAAABACAAAAApAQAAZHJzL2Uyb0RvYy54bWxQSwUGAAAAAAYABgBZAQAA7QUA&#10;AAAA&#10;" adj="29243,45822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78B7F61C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highlight w:val="yellow"/>
                        </w:rPr>
                        <w:t>目录自动生成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，字体、行距与正文一致，宋体，数字与外文字体：</w:t>
                      </w:r>
                      <w:r>
                        <w:rPr>
                          <w:color w:val="000080"/>
                          <w:sz w:val="22"/>
                        </w:rPr>
                        <w:t>Times New Roman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，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小四号，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1.25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倍行距，段前、段后为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目 录</w:t>
      </w:r>
    </w:p>
    <w:p w14:paraId="43DE8E14">
      <w:pPr>
        <w:pStyle w:val="8"/>
        <w:tabs>
          <w:tab w:val="right" w:leader="dot" w:pos="907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_Toc20548 </w:instrText>
      </w:r>
      <w: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摘  要</w:t>
      </w:r>
      <w:r>
        <w:tab/>
      </w:r>
      <w:r>
        <w:fldChar w:fldCharType="begin"/>
      </w:r>
      <w:r>
        <w:instrText xml:space="preserve"> PAGEREF _Toc20548 \h </w:instrText>
      </w:r>
      <w:r>
        <w:fldChar w:fldCharType="separate"/>
      </w:r>
      <w:r>
        <w:t>I</w:t>
      </w:r>
      <w:r>
        <w:fldChar w:fldCharType="end"/>
      </w:r>
      <w:r>
        <w:fldChar w:fldCharType="end"/>
      </w:r>
    </w:p>
    <w:p w14:paraId="77DC1C7B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_Toc28642 </w:instrText>
      </w:r>
      <w:r>
        <w:rPr>
          <w:rFonts w:ascii="Times New Roman" w:hAnsi="Times New Roman"/>
        </w:rPr>
        <w:fldChar w:fldCharType="separate"/>
      </w:r>
      <w:r>
        <w:t>Abstract</w:t>
      </w:r>
      <w:r>
        <w:tab/>
      </w:r>
      <w:r>
        <w:fldChar w:fldCharType="begin"/>
      </w:r>
      <w:r>
        <w:instrText xml:space="preserve"> PAGEREF _Toc28642 \h </w:instrText>
      </w:r>
      <w:r>
        <w:fldChar w:fldCharType="separate"/>
      </w:r>
      <w:r>
        <w:t>II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08AA586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_Toc29165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第1章 </w:t>
      </w:r>
      <w:r>
        <w:rPr>
          <w:rFonts w:ascii="Times New Roman" w:hAnsi="Times New Roman"/>
        </w:rPr>
        <w:t>绪 论</w:t>
      </w:r>
      <w:r>
        <w:tab/>
      </w:r>
      <w:r>
        <w:fldChar w:fldCharType="begin"/>
      </w:r>
      <w:r>
        <w:instrText xml:space="preserve"> PAGEREF _Toc29165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79DDCC3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_Toc24844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</w:rPr>
        <w:t xml:space="preserve">1.1 </w:t>
      </w:r>
      <w:r>
        <w:rPr>
          <w:rFonts w:hint="eastAsia"/>
          <w:lang w:val="en-US" w:eastAsia="zh-CN"/>
        </w:rPr>
        <w:t>选题背景与意义</w:t>
      </w:r>
      <w:r>
        <w:tab/>
      </w:r>
      <w:r>
        <w:fldChar w:fldCharType="begin"/>
      </w:r>
      <w:r>
        <w:instrText xml:space="preserve"> PAGEREF _Toc24844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AE521B5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_Toc11292 </w:instrText>
      </w:r>
      <w:r>
        <w:rPr>
          <w:rFonts w:ascii="Times New Roman" w:hAnsi="Times New Roman"/>
        </w:rPr>
        <w:fldChar w:fldCharType="separate"/>
      </w:r>
      <w:r>
        <w:rPr>
          <w:rFonts w:hint="eastAsia"/>
        </w:rPr>
        <w:t>1.2 国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外研究现状</w:t>
      </w:r>
      <w:r>
        <w:tab/>
      </w:r>
      <w:r>
        <w:fldChar w:fldCharType="begin"/>
      </w:r>
      <w:r>
        <w:instrText xml:space="preserve"> PAGEREF _Toc11292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AA5F889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_Toc22799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第2章</w:t>
      </w:r>
      <w:r>
        <w:rPr>
          <w:rFonts w:ascii="Times New Roman" w:hAnsi="Times New Roman"/>
        </w:rPr>
        <w:t xml:space="preserve"> 正文格式说明</w:t>
      </w:r>
      <w:r>
        <w:tab/>
      </w:r>
      <w:r>
        <w:fldChar w:fldCharType="begin"/>
      </w:r>
      <w:r>
        <w:instrText xml:space="preserve"> PAGEREF _Toc22799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FD449E4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_Toc24959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2.1 论文格式基本要求</w:t>
      </w:r>
      <w:r>
        <w:tab/>
      </w:r>
      <w:r>
        <w:fldChar w:fldCharType="begin"/>
      </w:r>
      <w:r>
        <w:instrText xml:space="preserve"> PAGEREF _Toc24959 \h </w:instrText>
      </w:r>
      <w:r>
        <w:fldChar w:fldCharType="separate"/>
      </w:r>
      <w:r>
        <w:t>2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147AB0D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_Toc11592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2.2 论文页眉页脚的编排</w:t>
      </w:r>
      <w:r>
        <w:tab/>
      </w:r>
      <w:r>
        <w:fldChar w:fldCharType="begin"/>
      </w:r>
      <w:r>
        <w:instrText xml:space="preserve"> PAGEREF _Toc11592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6F7ABAA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_Toc8659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2.3 论文正文格式</w:t>
      </w:r>
      <w:r>
        <w:tab/>
      </w:r>
      <w:r>
        <w:fldChar w:fldCharType="begin"/>
      </w:r>
      <w:r>
        <w:instrText xml:space="preserve"> PAGEREF _Toc8659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404488E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_Toc26347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2.4 章节标题格式</w:t>
      </w:r>
      <w:r>
        <w:tab/>
      </w:r>
      <w:r>
        <w:fldChar w:fldCharType="begin"/>
      </w:r>
      <w:r>
        <w:instrText xml:space="preserve"> PAGEREF _Toc26347 \h </w:instrText>
      </w:r>
      <w:r>
        <w:fldChar w:fldCharType="separate"/>
      </w:r>
      <w:r>
        <w:t>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27F9FB6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_Toc28712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2.5 各章之间的分隔符设置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99FFC2B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_Toc18637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2.6 正文中的编号</w:t>
      </w:r>
      <w:r>
        <w:tab/>
      </w:r>
      <w:r>
        <w:fldChar w:fldCharType="begin"/>
      </w:r>
      <w:r>
        <w:instrText xml:space="preserve"> PAGEREF _Toc18637 \h </w:instrText>
      </w:r>
      <w:r>
        <w:fldChar w:fldCharType="separate"/>
      </w:r>
      <w:r>
        <w:t>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3E948D1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_Toc10235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第3章</w:t>
      </w:r>
      <w:r>
        <w:rPr>
          <w:rFonts w:ascii="Times New Roman" w:hAnsi="Times New Roman"/>
        </w:rPr>
        <w:t xml:space="preserve"> 图表及公式的格式说明</w:t>
      </w:r>
      <w:r>
        <w:tab/>
      </w:r>
      <w:r>
        <w:fldChar w:fldCharType="begin"/>
      </w:r>
      <w:r>
        <w:instrText xml:space="preserve"> PAGEREF _Toc10235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E8873C6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_Toc15501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3.1 图的格式说明</w:t>
      </w:r>
      <w:r>
        <w:tab/>
      </w:r>
      <w:r>
        <w:fldChar w:fldCharType="begin"/>
      </w:r>
      <w:r>
        <w:instrText xml:space="preserve"> PAGEREF _Toc15501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EE637B1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_Toc24633 </w:instrText>
      </w:r>
      <w:r>
        <w:rPr>
          <w:rFonts w:ascii="Times New Roman" w:hAnsi="Times New Roman"/>
        </w:rPr>
        <w:fldChar w:fldCharType="separate"/>
      </w:r>
      <w:r>
        <w:t>3.1.1 图的格式示例</w:t>
      </w:r>
      <w:r>
        <w:tab/>
      </w:r>
      <w:r>
        <w:fldChar w:fldCharType="begin"/>
      </w:r>
      <w:r>
        <w:instrText xml:space="preserve"> PAGEREF _Toc24633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E3D1DA1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_Toc10751 </w:instrText>
      </w:r>
      <w:r>
        <w:rPr>
          <w:rFonts w:ascii="Times New Roman" w:hAnsi="Times New Roman"/>
        </w:rPr>
        <w:fldChar w:fldCharType="separate"/>
      </w:r>
      <w:r>
        <w:t>3.1.2 图的格式描述</w:t>
      </w:r>
      <w:r>
        <w:tab/>
      </w:r>
      <w:r>
        <w:fldChar w:fldCharType="begin"/>
      </w:r>
      <w:r>
        <w:instrText xml:space="preserve"> PAGEREF _Toc10751 \h </w:instrText>
      </w:r>
      <w:r>
        <w:fldChar w:fldCharType="separate"/>
      </w:r>
      <w:r>
        <w:t>5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47C79B6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_Toc25468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3.2 表的格式</w:t>
      </w:r>
      <w:r>
        <w:tab/>
      </w:r>
      <w:r>
        <w:fldChar w:fldCharType="begin"/>
      </w:r>
      <w:r>
        <w:instrText xml:space="preserve"> PAGEREF _Toc25468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FC41DD1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_Toc4875 </w:instrText>
      </w:r>
      <w:r>
        <w:rPr>
          <w:rFonts w:ascii="Times New Roman" w:hAnsi="Times New Roman"/>
        </w:rPr>
        <w:fldChar w:fldCharType="separate"/>
      </w:r>
      <w:r>
        <w:t>3.2.1 表的格式样例</w:t>
      </w:r>
      <w:r>
        <w:tab/>
      </w:r>
      <w:r>
        <w:fldChar w:fldCharType="begin"/>
      </w:r>
      <w:r>
        <w:instrText xml:space="preserve"> PAGEREF _Toc4875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4E4E3AB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_Toc20215 </w:instrText>
      </w:r>
      <w:r>
        <w:rPr>
          <w:rFonts w:ascii="Times New Roman" w:hAnsi="Times New Roman"/>
        </w:rPr>
        <w:fldChar w:fldCharType="separate"/>
      </w:r>
      <w:r>
        <w:t>3.2.2 表的格式描述</w:t>
      </w:r>
      <w:r>
        <w:tab/>
      </w:r>
      <w:r>
        <w:fldChar w:fldCharType="begin"/>
      </w:r>
      <w:r>
        <w:instrText xml:space="preserve"> PAGEREF _Toc20215 \h </w:instrText>
      </w:r>
      <w:r>
        <w:fldChar w:fldCharType="separate"/>
      </w:r>
      <w:r>
        <w:t>6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7FC1941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_Toc24412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3.3 公式的格式说明</w:t>
      </w:r>
      <w:r>
        <w:tab/>
      </w:r>
      <w:r>
        <w:fldChar w:fldCharType="begin"/>
      </w:r>
      <w:r>
        <w:instrText xml:space="preserve"> PAGEREF _Toc24412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9D912E4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_Toc13799 </w:instrText>
      </w:r>
      <w:r>
        <w:rPr>
          <w:rFonts w:ascii="Times New Roman" w:hAnsi="Times New Roman"/>
        </w:rPr>
        <w:fldChar w:fldCharType="separate"/>
      </w:r>
      <w:r>
        <w:t>3.3.1 公式的格式示例</w:t>
      </w:r>
      <w:r>
        <w:tab/>
      </w:r>
      <w:r>
        <w:fldChar w:fldCharType="begin"/>
      </w:r>
      <w:r>
        <w:instrText xml:space="preserve"> PAGEREF _Toc13799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517A245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_Toc24199 </w:instrText>
      </w:r>
      <w:r>
        <w:rPr>
          <w:rFonts w:ascii="Times New Roman" w:hAnsi="Times New Roman"/>
        </w:rPr>
        <w:fldChar w:fldCharType="separate"/>
      </w:r>
      <w:r>
        <w:t>3.3.2 公式的格式描述</w:t>
      </w:r>
      <w:r>
        <w:tab/>
      </w:r>
      <w:r>
        <w:fldChar w:fldCharType="begin"/>
      </w:r>
      <w:r>
        <w:instrText xml:space="preserve"> PAGEREF _Toc24199 \h </w:instrText>
      </w:r>
      <w:r>
        <w:fldChar w:fldCharType="separate"/>
      </w:r>
      <w:r>
        <w:t>7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4BEC14E0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_Toc21904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3.4 参考文献的格式说明</w:t>
      </w:r>
      <w:r>
        <w:tab/>
      </w:r>
      <w:r>
        <w:fldChar w:fldCharType="begin"/>
      </w:r>
      <w:r>
        <w:instrText xml:space="preserve"> PAGEREF _Toc21904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5D66019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_Toc31910 </w:instrText>
      </w:r>
      <w:r>
        <w:rPr>
          <w:rFonts w:ascii="Times New Roman" w:hAnsi="Times New Roman"/>
        </w:rPr>
        <w:fldChar w:fldCharType="separate"/>
      </w:r>
      <w:r>
        <w:t>3.4.1 参考文献在正文中引用的示例</w:t>
      </w:r>
      <w:r>
        <w:tab/>
      </w:r>
      <w:r>
        <w:fldChar w:fldCharType="begin"/>
      </w:r>
      <w:r>
        <w:instrText xml:space="preserve"> PAGEREF _Toc31910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AEC2CC4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_Toc1542 </w:instrText>
      </w:r>
      <w:r>
        <w:rPr>
          <w:rFonts w:ascii="Times New Roman" w:hAnsi="Times New Roman"/>
        </w:rPr>
        <w:fldChar w:fldCharType="separate"/>
      </w:r>
      <w:r>
        <w:t>3.4.2 参考文献的书写格式</w:t>
      </w:r>
      <w:r>
        <w:tab/>
      </w:r>
      <w:r>
        <w:fldChar w:fldCharType="begin"/>
      </w:r>
      <w:r>
        <w:instrText xml:space="preserve"> PAGEREF _Toc1542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64279D2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_Toc17517 </w:instrText>
      </w:r>
      <w:r>
        <w:rPr>
          <w:rFonts w:ascii="Times New Roman" w:hAnsi="Times New Roman"/>
        </w:rPr>
        <w:fldChar w:fldCharType="separate"/>
      </w:r>
      <w:r>
        <w:t>3.4.3 参考文献的书写格式示例</w:t>
      </w:r>
      <w:r>
        <w:tab/>
      </w:r>
      <w:r>
        <w:fldChar w:fldCharType="begin"/>
      </w:r>
      <w:r>
        <w:instrText xml:space="preserve"> PAGEREF _Toc17517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0BAC28C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_Toc13907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 w:cs="Times New Roman"/>
        </w:rPr>
        <w:t>3.5 规范表达注意事项</w:t>
      </w:r>
      <w:r>
        <w:tab/>
      </w:r>
      <w:r>
        <w:fldChar w:fldCharType="begin"/>
      </w:r>
      <w:r>
        <w:instrText xml:space="preserve"> PAGEREF _Toc13907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7330A87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_Toc25412 </w:instrText>
      </w:r>
      <w:r>
        <w:rPr>
          <w:rFonts w:ascii="Times New Roman" w:hAnsi="Times New Roman"/>
        </w:rPr>
        <w:fldChar w:fldCharType="separate"/>
      </w:r>
      <w:r>
        <w:t>3.5.1 名词术语</w:t>
      </w:r>
      <w:r>
        <w:tab/>
      </w:r>
      <w:r>
        <w:fldChar w:fldCharType="begin"/>
      </w:r>
      <w:r>
        <w:instrText xml:space="preserve"> PAGEREF _Toc25412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5777E1C">
      <w:pPr>
        <w:pStyle w:val="5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_Toc30392 </w:instrText>
      </w:r>
      <w:r>
        <w:rPr>
          <w:rFonts w:ascii="Times New Roman" w:hAnsi="Times New Roman"/>
        </w:rPr>
        <w:fldChar w:fldCharType="separate"/>
      </w:r>
      <w:r>
        <w:t>3.5.3 外文字母</w:t>
      </w:r>
      <w:r>
        <w:tab/>
      </w:r>
      <w:r>
        <w:fldChar w:fldCharType="begin"/>
      </w:r>
      <w:r>
        <w:instrText xml:space="preserve"> PAGEREF _Toc30392 \h </w:instrText>
      </w:r>
      <w:r>
        <w:fldChar w:fldCharType="separate"/>
      </w:r>
      <w:r>
        <w:t>8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054E20D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_Toc18166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第4章 </w:t>
      </w:r>
      <w:r>
        <w:rPr>
          <w:rFonts w:ascii="Times New Roman" w:hAnsi="Times New Roman"/>
        </w:rPr>
        <w:t>论文装订注意事项</w:t>
      </w:r>
      <w:r>
        <w:tab/>
      </w:r>
      <w:r>
        <w:fldChar w:fldCharType="begin"/>
      </w:r>
      <w:r>
        <w:instrText xml:space="preserve"> PAGEREF _Toc18166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0951BA6F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_Toc27167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4.1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毕业论文（设计）</w:t>
      </w:r>
      <w:r>
        <w:rPr>
          <w:rFonts w:hint="eastAsia" w:ascii="Times New Roman" w:hAnsi="Times New Roman" w:cs="Times New Roman"/>
          <w:lang w:val="en-US" w:eastAsia="zh-CN"/>
        </w:rPr>
        <w:t>装订要求</w:t>
      </w:r>
      <w:r>
        <w:tab/>
      </w:r>
      <w:r>
        <w:fldChar w:fldCharType="begin"/>
      </w:r>
      <w:r>
        <w:instrText xml:space="preserve"> PAGEREF _Toc27167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7AF3FA1E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_Toc27110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.2 </w:t>
      </w:r>
      <w:r>
        <w:rPr>
          <w:rFonts w:hint="eastAsia" w:ascii="Times New Roman" w:hAnsi="Times New Roman" w:cs="Times New Roman"/>
          <w:lang w:val="en-US" w:eastAsia="zh-CN"/>
        </w:rPr>
        <w:t>线下存档</w:t>
      </w:r>
      <w:r>
        <w:rPr>
          <w:rFonts w:ascii="Times New Roman" w:hAnsi="Times New Roman" w:cs="Times New Roman"/>
        </w:rPr>
        <w:t>要求</w:t>
      </w:r>
      <w:r>
        <w:tab/>
      </w:r>
      <w:r>
        <w:fldChar w:fldCharType="begin"/>
      </w:r>
      <w:r>
        <w:instrText xml:space="preserve"> PAGEREF _Toc27110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FA88074">
      <w:pPr>
        <w:pStyle w:val="9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_Toc32763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电子存档</w:t>
      </w:r>
      <w:r>
        <w:rPr>
          <w:rFonts w:ascii="Times New Roman" w:hAnsi="Times New Roman" w:cs="Times New Roman"/>
        </w:rPr>
        <w:t>要求</w:t>
      </w:r>
      <w:r>
        <w:tab/>
      </w:r>
      <w:r>
        <w:fldChar w:fldCharType="begin"/>
      </w:r>
      <w:r>
        <w:instrText xml:space="preserve"> PAGEREF _Toc32763 \h </w:instrText>
      </w:r>
      <w:r>
        <w:fldChar w:fldCharType="separate"/>
      </w:r>
      <w:r>
        <w:t>9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024DA25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_Toc18929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 xml:space="preserve">第五章 </w:t>
      </w:r>
      <w:r>
        <w:rPr>
          <w:rFonts w:ascii="Times New Roman" w:hAnsi="Times New Roman"/>
        </w:rPr>
        <w:t>结 论</w:t>
      </w:r>
      <w:r>
        <w:tab/>
      </w:r>
      <w:r>
        <w:fldChar w:fldCharType="begin"/>
      </w:r>
      <w:r>
        <w:instrText xml:space="preserve"> PAGEREF _Toc18929 \h </w:instrText>
      </w:r>
      <w:r>
        <w:fldChar w:fldCharType="separate"/>
      </w:r>
      <w:r>
        <w:t>10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364D2907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_Toc8732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参考文献</w:t>
      </w:r>
      <w:r>
        <w:tab/>
      </w:r>
      <w:r>
        <w:fldChar w:fldCharType="begin"/>
      </w:r>
      <w:r>
        <w:instrText xml:space="preserve"> PAGEREF _Toc8732 \h </w:instrText>
      </w:r>
      <w:r>
        <w:fldChar w:fldCharType="separate"/>
      </w:r>
      <w:r>
        <w:t>11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23351CAC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_Toc10088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附录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</w:rPr>
        <w:t xml:space="preserve"> 附录名称</w:t>
      </w:r>
      <w:r>
        <w:tab/>
      </w:r>
      <w:r>
        <w:fldChar w:fldCharType="begin"/>
      </w:r>
      <w:r>
        <w:instrText xml:space="preserve"> PAGEREF _Toc10088 \h </w:instrText>
      </w:r>
      <w:r>
        <w:fldChar w:fldCharType="separate"/>
      </w:r>
      <w:r>
        <w:t>13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6195D426">
      <w:pPr>
        <w:pStyle w:val="8"/>
        <w:tabs>
          <w:tab w:val="right" w:leader="dot" w:pos="9070"/>
        </w:tabs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\l _Toc7755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致 谢</w:t>
      </w:r>
      <w:r>
        <w:tab/>
      </w:r>
      <w:r>
        <w:fldChar w:fldCharType="begin"/>
      </w:r>
      <w:r>
        <w:instrText xml:space="preserve"> PAGEREF _Toc7755 \h </w:instrText>
      </w:r>
      <w:r>
        <w:fldChar w:fldCharType="separate"/>
      </w:r>
      <w:r>
        <w:t>14</w:t>
      </w:r>
      <w:r>
        <w:fldChar w:fldCharType="end"/>
      </w:r>
      <w:r>
        <w:rPr>
          <w:rFonts w:ascii="Times New Roman" w:hAnsi="Times New Roman"/>
        </w:rPr>
        <w:fldChar w:fldCharType="end"/>
      </w:r>
    </w:p>
    <w:p w14:paraId="11AEE401">
      <w:pPr>
        <w:bidi w:val="0"/>
        <w:rPr>
          <w:sz w:val="32"/>
          <w:szCs w:val="32"/>
          <w:highlight w:val="yellow"/>
        </w:rPr>
      </w:pPr>
      <w:r>
        <w:rPr>
          <w:rFonts w:ascii="Times New Roman" w:hAnsi="Times New Roman"/>
        </w:rPr>
        <w:fldChar w:fldCharType="end"/>
      </w:r>
      <w:r>
        <w:rPr>
          <w:sz w:val="32"/>
          <w:szCs w:val="32"/>
          <w:highlight w:val="yellow"/>
        </w:rPr>
        <w:t>正文中可按五级标题进行标注</w:t>
      </w:r>
      <w:r>
        <w:rPr>
          <w:rFonts w:hint="eastAsia"/>
          <w:sz w:val="32"/>
          <w:szCs w:val="32"/>
          <w:highlight w:val="yellow"/>
          <w:lang w:eastAsia="zh-CN"/>
        </w:rPr>
        <w:t>，</w:t>
      </w:r>
      <w:r>
        <w:rPr>
          <w:sz w:val="32"/>
          <w:szCs w:val="32"/>
          <w:highlight w:val="yellow"/>
        </w:rPr>
        <w:t>目录中显示三级标题</w:t>
      </w:r>
    </w:p>
    <w:p w14:paraId="6A88D89E">
      <w:pPr>
        <w:jc w:val="center"/>
        <w:rPr>
          <w:sz w:val="40"/>
          <w:szCs w:val="28"/>
        </w:rPr>
      </w:pPr>
    </w:p>
    <w:p w14:paraId="68880642">
      <w:pPr>
        <w:spacing w:line="400" w:lineRule="exact"/>
        <w:ind w:firstLine="482" w:firstLineChars="200"/>
        <w:rPr>
          <w:b/>
          <w:bCs/>
        </w:rPr>
      </w:pPr>
      <w:r>
        <w:rPr>
          <w:b/>
          <w:bCs/>
        </w:rPr>
        <w:t xml:space="preserve"> </w:t>
      </w:r>
    </w:p>
    <w:p w14:paraId="1944EFCD">
      <w:pPr>
        <w:tabs>
          <w:tab w:val="left" w:pos="377"/>
        </w:tabs>
        <w:jc w:val="both"/>
        <w:rPr>
          <w:rFonts w:ascii="Times New Roman" w:hAnsi="Times New Roman"/>
        </w:rPr>
        <w:sectPr>
          <w:headerReference r:id="rId13" w:type="default"/>
          <w:footerReference r:id="rId14" w:type="default"/>
          <w:pgSz w:w="11906" w:h="16838"/>
          <w:pgMar w:top="1701" w:right="1418" w:bottom="1417" w:left="1418" w:header="850" w:footer="850" w:gutter="0"/>
          <w:pgNumType w:fmt="upperRoman"/>
          <w:cols w:space="0" w:num="1"/>
          <w:rtlGutter w:val="0"/>
          <w:docGrid w:type="lines" w:linePitch="327" w:charSpace="0"/>
        </w:sectPr>
      </w:pPr>
    </w:p>
    <w:p w14:paraId="2331BB6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Times New Roman" w:hAnsi="Times New Roman"/>
        </w:rPr>
      </w:pPr>
      <w:bookmarkStart w:id="5" w:name="_Toc29165"/>
      <w:r>
        <w:rPr>
          <w:rFonts w:hint="eastAsia" w:ascii="Times New Roman" w:hAnsi="Times New Roman"/>
          <w:lang w:val="en-US" w:eastAsia="zh-CN"/>
        </w:rPr>
        <w:t xml:space="preserve">第1章 </w:t>
      </w:r>
      <w:r>
        <w:rPr>
          <w:rFonts w:ascii="Times New Roman" w:hAnsi="Times New Roman"/>
        </w:rPr>
        <w:t>绪 论</w:t>
      </w:r>
      <w:bookmarkEnd w:id="5"/>
    </w:p>
    <w:p w14:paraId="138108A3">
      <w:pPr>
        <w:ind w:firstLine="480" w:firstLineChars="200"/>
        <w:rPr>
          <w:highlight w:val="yellow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97790</wp:posOffset>
                </wp:positionV>
                <wp:extent cx="2743200" cy="1621790"/>
                <wp:effectExtent l="341630" t="487045" r="20320" b="5715"/>
                <wp:wrapNone/>
                <wp:docPr id="17" name="圆角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1790"/>
                        </a:xfrm>
                        <a:prstGeom prst="wedgeRoundRectCallout">
                          <a:avLst>
                            <a:gd name="adj1" fmla="val -61181"/>
                            <a:gd name="adj2" fmla="val -79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499BDF"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lang w:val="en-US" w:eastAsia="zh-CN"/>
                              </w:rPr>
                              <w:t>章序号　第一章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</w:rPr>
                              <w:t>“绪论”中间间隔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个空格（中文状态），采用样式“标题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”，格式：居中，黑体，小三号，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磅，段后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6pt;margin-top:7.7pt;height:127.7pt;width:216pt;z-index:251678720;mso-width-relative:page;mso-height-relative:page;" fillcolor="#FFFFFF" filled="t" stroked="t" coordsize="21600,21600" o:gfxdata="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e2SZM9oA&#10;AAAKAQAADwAAAAAAAAABACAAAAAiAAAAZHJzL2Rvd25yZXYueG1sUEsBAhQAFAAAAAgAh07iQDn0&#10;GqlWAgAAwAQAAA4AAAAAAAAAAQAgAAAAKQEAAGRycy9lMm9Eb2MueG1sUEsFBgAAAAAGAAYAWQEA&#10;APEFAAAAAA==&#10;" adj="-2415,-6272,14400">
                <v:fill on="t" focussize="0,0"/>
                <v:stroke color="#0000FF" joinstyle="miter"/>
                <v:imagedata o:title=""/>
                <o:lock v:ext="edit" aspectratio="f"/>
                <v:textbox>
                  <w:txbxContent>
                    <w:p w14:paraId="20499BDF">
                      <w:r>
                        <w:rPr>
                          <w:rFonts w:hint="eastAsia"/>
                          <w:color w:val="000080"/>
                          <w:sz w:val="22"/>
                        </w:rPr>
                        <w:t>注：</w:t>
                      </w:r>
                      <w:r>
                        <w:rPr>
                          <w:rFonts w:hint="eastAsia"/>
                          <w:color w:val="000080"/>
                          <w:sz w:val="22"/>
                          <w:lang w:val="en-US" w:eastAsia="zh-CN"/>
                        </w:rPr>
                        <w:t>章序号　第一章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</w:t>
                      </w:r>
                      <w:r>
                        <w:rPr>
                          <w:rFonts w:hint="eastAsia"/>
                          <w:color w:val="000080"/>
                          <w:sz w:val="22"/>
                        </w:rPr>
                        <w:t>“绪论”中间间隔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个空格（中文状态），采用样式“标题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”，格式：居中，黑体，小三号，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磅，段后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t>绪论应综合评述前人工作，说明主要说明论文撰写的目的、国内外研究现状及现实意义、对所研究问题的认识，并提出论文的中心论点等。该部分内容在正文中单独成章。</w:t>
      </w:r>
      <w:r>
        <w:rPr>
          <w:highlight w:val="yellow"/>
        </w:rPr>
        <w:t>从绪论开始，是正文的起始页，页码从1开始顺序编排。</w:t>
      </w:r>
    </w:p>
    <w:p w14:paraId="0AC770C6">
      <w:pPr>
        <w:ind w:firstLine="480" w:firstLineChars="200"/>
      </w:pPr>
      <w:r>
        <w:t>针对做毕业设计：说明毕业设计的方案理解，阐述设计方法和设计依据，讨论对设计重点的理解和解决思路。</w:t>
      </w:r>
    </w:p>
    <w:p w14:paraId="41BD3166">
      <w:pPr>
        <w:ind w:firstLine="480" w:firstLineChars="200"/>
      </w:pPr>
      <w:r>
        <w:t>针对做毕业论文：说明论文的主题和选题的范围；对本论文研究主要范围内已有文献的评述；说明本论文所要解决的问题。建议与相关历史回顾、前人工作的文献评论、理论分析等相结合。</w:t>
      </w:r>
    </w:p>
    <w:p w14:paraId="01A54D19">
      <w:pPr>
        <w:ind w:firstLine="480" w:firstLineChars="200"/>
      </w:pPr>
      <w:r>
        <w:t>注意：是否如实引用前人结果反映的是学术道德问题，应明确写出同行相近的和已取得的成果，避免抄袭之嫌。注意不要与摘要内容雷同。</w:t>
      </w:r>
    </w:p>
    <w:p w14:paraId="7019CA55">
      <w:pPr>
        <w:pStyle w:val="3"/>
        <w:rPr>
          <w:rFonts w:hint="default" w:eastAsia="黑体"/>
          <w:lang w:val="en-US" w:eastAsia="zh-CN"/>
        </w:rPr>
      </w:pPr>
      <w:bookmarkStart w:id="6" w:name="_Toc24844"/>
      <w:r>
        <w:rPr>
          <w:rFonts w:hint="eastAsia"/>
        </w:rPr>
        <w:t xml:space="preserve">1.1 </w:t>
      </w:r>
      <w:r>
        <w:rPr>
          <w:rFonts w:hint="eastAsia"/>
          <w:lang w:val="en-US" w:eastAsia="zh-CN"/>
        </w:rPr>
        <w:t>选题背景与意义</w:t>
      </w:r>
      <w:bookmarkEnd w:id="6"/>
    </w:p>
    <w:p w14:paraId="0B7BCA4E">
      <w:pPr>
        <w:ind w:firstLine="480" w:firstLineChars="200"/>
      </w:pPr>
      <w:r>
        <w:rPr>
          <w:highlight w:val="yellow"/>
        </w:rPr>
        <w:t>格式说明：</w:t>
      </w:r>
    </w:p>
    <w:p w14:paraId="2E3AACFF">
      <w:pPr>
        <w:ind w:firstLine="480" w:firstLineChars="200"/>
        <w:rPr>
          <w:highlight w:val="yellow"/>
        </w:rPr>
      </w:pPr>
      <w:r>
        <w:rPr>
          <w:highlight w:val="yellow"/>
        </w:rPr>
        <w:t>标题“绪论”</w:t>
      </w:r>
      <w:r>
        <w:t>中间间隔</w:t>
      </w:r>
      <w:r>
        <w:rPr>
          <w:rFonts w:hint="eastAsia"/>
        </w:rPr>
        <w:t>1个</w:t>
      </w:r>
      <w:r>
        <w:t>空格（中文状态），选用模板中的样式所定义的</w:t>
      </w:r>
      <w:r>
        <w:rPr>
          <w:highlight w:val="yellow"/>
        </w:rPr>
        <w:t>“标题1”</w:t>
      </w:r>
      <w:r>
        <w:t>；或者手动设置成字体：</w:t>
      </w:r>
      <w:r>
        <w:rPr>
          <w:highlight w:val="yellow"/>
        </w:rPr>
        <w:t>黑体，居中，字号：小三号，行距：1.5倍，段前为0磅，段后12磅，取消网格对齐选项。</w:t>
      </w:r>
    </w:p>
    <w:p w14:paraId="2DC63893">
      <w:pPr>
        <w:pStyle w:val="3"/>
        <w:rPr>
          <w:rFonts w:hint="eastAsia"/>
        </w:rPr>
      </w:pPr>
      <w:bookmarkStart w:id="7" w:name="_Toc11292"/>
      <w:r>
        <w:rPr>
          <w:rFonts w:hint="eastAsia"/>
        </w:rPr>
        <w:t>1.2 国</w:t>
      </w:r>
      <w:r>
        <w:rPr>
          <w:rFonts w:hint="eastAsia"/>
          <w:lang w:val="en-US" w:eastAsia="zh-CN"/>
        </w:rPr>
        <w:t>内</w:t>
      </w:r>
      <w:r>
        <w:rPr>
          <w:rFonts w:hint="eastAsia"/>
        </w:rPr>
        <w:t>外研究现状</w:t>
      </w:r>
      <w:bookmarkEnd w:id="7"/>
    </w:p>
    <w:p w14:paraId="21C34E3E">
      <w:pPr>
        <w:ind w:firstLine="480" w:firstLineChars="200"/>
        <w:rPr>
          <w:color w:val="FF0000"/>
        </w:rPr>
      </w:pPr>
      <w:r>
        <w:rPr>
          <w:highlight w:val="yellow"/>
        </w:rPr>
        <w:t>绪论正文</w:t>
      </w:r>
      <w:r>
        <w:t>选用模板中的样式所定义的“正文”，每段落</w:t>
      </w:r>
      <w:r>
        <w:rPr>
          <w:highlight w:val="yellow"/>
        </w:rPr>
        <w:t>首行缩进2字符</w:t>
      </w:r>
      <w:r>
        <w:t>；或者手动设置成</w:t>
      </w:r>
      <w:r>
        <w:rPr>
          <w:highlight w:val="yellow"/>
        </w:rPr>
        <w:t>每段落首行缩进2字，字体：宋体，字号：小四号，行距：多倍行距 1.25倍，段前、段后均为0行，取消网格对齐选项。</w:t>
      </w:r>
    </w:p>
    <w:p w14:paraId="68B0A70D">
      <w:pPr>
        <w:ind w:firstLine="480"/>
      </w:pPr>
    </w:p>
    <w:p w14:paraId="4B2FE5CD">
      <w:pPr>
        <w:ind w:firstLine="480"/>
      </w:pPr>
    </w:p>
    <w:p w14:paraId="3558C416">
      <w:pPr>
        <w:ind w:firstLine="480"/>
      </w:pPr>
    </w:p>
    <w:p w14:paraId="332FF181">
      <w:pPr>
        <w:ind w:firstLine="480"/>
      </w:pPr>
    </w:p>
    <w:p w14:paraId="787CF8C9">
      <w:pPr>
        <w:ind w:firstLine="480"/>
        <w:sectPr>
          <w:footerReference r:id="rId15" w:type="default"/>
          <w:pgSz w:w="11906" w:h="16838"/>
          <w:pgMar w:top="1701" w:right="1418" w:bottom="1417" w:left="1418" w:header="850" w:footer="850" w:gutter="0"/>
          <w:pgNumType w:start="1"/>
          <w:cols w:space="0" w:num="1"/>
          <w:rtlGutter w:val="0"/>
          <w:docGrid w:type="lines" w:linePitch="327" w:charSpace="0"/>
        </w:sectPr>
      </w:pPr>
    </w:p>
    <w:p w14:paraId="0FD626B6">
      <w:pPr>
        <w:pStyle w:val="2"/>
        <w:rPr>
          <w:rFonts w:ascii="Times New Roman" w:hAnsi="Times New Roman"/>
        </w:rPr>
      </w:pPr>
      <w:bookmarkStart w:id="8" w:name="_Toc22799"/>
      <w:r>
        <w:rPr>
          <w:rFonts w:hint="default"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520700</wp:posOffset>
                </wp:positionV>
                <wp:extent cx="3284220" cy="1141095"/>
                <wp:effectExtent l="4445" t="118110" r="6985" b="17145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1141095"/>
                        </a:xfrm>
                        <a:prstGeom prst="wedgeRoundRectCallout">
                          <a:avLst>
                            <a:gd name="adj1" fmla="val -44935"/>
                            <a:gd name="adj2" fmla="val -59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719415">
                            <w:pPr>
                              <w:jc w:val="both"/>
                              <w:rPr>
                                <w:color w:val="1D41D5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注：章序号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  <w:lang w:val="en-US" w:eastAsia="zh-CN"/>
                              </w:rPr>
                              <w:t>第2章　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”，格式：居中，黑体，小三号，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磅，段后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磅，取消网格对齐。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58pt;margin-top:41pt;height:89.85pt;width:258.6pt;z-index:251668480;v-text-anchor:middle;mso-width-relative:page;mso-height-relative:page;" fillcolor="#FFFFFF" filled="t" stroked="t" coordsize="21600,21600" o:gfxdata="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45DMJ1wAAAAsBAAAPAAAAAAAAAAEAIAAAACIAAABkcnMvZG93bnJldi54bWxQSwEC&#10;FAAUAAAACACHTuJA9YQaAmcCAADbBAAADgAAAAAAAAABACAAAAAmAQAAZHJzL2Uyb0RvYy54bWxQ&#10;SwUGAAAAAAYABgBZAQAA/wUAAAAA&#10;" adj="1094,-2079,14400">
                <v:fill on="t" focussize="0,0"/>
                <v:stroke weight="0.25pt" color="#1D41D5" joinstyle="miter"/>
                <v:imagedata o:title=""/>
                <o:lock v:ext="edit" aspectratio="f"/>
                <v:textbox>
                  <w:txbxContent>
                    <w:p w14:paraId="27719415">
                      <w:pPr>
                        <w:jc w:val="both"/>
                        <w:rPr>
                          <w:color w:val="1D41D5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注：章序号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  <w:lang w:val="en-US" w:eastAsia="zh-CN"/>
                        </w:rPr>
                        <w:t>第2章　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”，格式：居中，黑体，小三号，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磅，段后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磅，取消网格对齐。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>第2章</w:t>
      </w:r>
      <w:r>
        <w:rPr>
          <w:rFonts w:ascii="Times New Roman" w:hAnsi="Times New Roman"/>
        </w:rPr>
        <w:t xml:space="preserve"> 正文格式说明</w:t>
      </w:r>
      <w:bookmarkEnd w:id="8"/>
    </w:p>
    <w:p w14:paraId="04570586">
      <w:pPr>
        <w:ind w:firstLine="480" w:firstLineChars="200"/>
      </w:pPr>
      <w:r>
        <w:t>正文是</w:t>
      </w:r>
      <w:r>
        <w:rPr>
          <w:rFonts w:hint="eastAsia"/>
          <w:lang w:eastAsia="zh-CN"/>
        </w:rPr>
        <w:t>毕业论文（设计）</w:t>
      </w:r>
      <w:r>
        <w:t>的主体，是毕业论文或设计说明书的核心部分。要求学生运用所学的数学、自然科学、工程基础和专业知识解决复杂问题的能力，能够针对问题设计解决方案，在设计环节中体现创新意识，并考虑社会、健康、安全、法律、文化、环境以及社会可持续发展等因素；要着重反映毕业设计或论文的工作，要突出毕业设计的设计过程、设计依据及解决问题的方法；毕业论文重点要突出研究的新见解，例如新思想、新观点、新规律、新研究方法以及新结果等。</w:t>
      </w:r>
    </w:p>
    <w:p w14:paraId="33C4C60A">
      <w:pPr>
        <w:ind w:firstLine="480"/>
      </w:pPr>
      <w:r>
        <w:t>正文(含引言或文献综述部分)内容应包括以下方面：</w:t>
      </w:r>
    </w:p>
    <w:p w14:paraId="43E33ABF">
      <w:pPr>
        <w:ind w:firstLine="480"/>
      </w:pPr>
      <w:r>
        <w:t>本研究内容的总体方案设计与选择论证;</w:t>
      </w:r>
    </w:p>
    <w:p w14:paraId="0B10D009">
      <w:pPr>
        <w:ind w:firstLine="480"/>
      </w:pPr>
      <w:r>
        <w:t>本研究内容硬件与软件的设计计算，实验装置与测试方法等;</w:t>
      </w:r>
    </w:p>
    <w:p w14:paraId="3CBB9543">
      <w:pPr>
        <w:ind w:firstLine="480"/>
      </w:pPr>
      <w:r>
        <w:t>本研究内容试验方案设计的可行性、有效性、技术经济分析等，试验数据结果的处理与分析论证以及理论计算结果的分析与展望等;</w:t>
      </w:r>
    </w:p>
    <w:p w14:paraId="5CEA0F77">
      <w:pPr>
        <w:ind w:firstLine="480"/>
      </w:pPr>
      <w:r>
        <w:t>本研究内容的理论分析。对本研究内容及成果应进行较全面、客观的理论阐述，应着重指出本研究内容中的创新、改进与实际应用。理论分析中，应将他人研究成果单独书写并注明出处，不得将其与本人提出的理论分析混淆在一起。对于将其他领域的理论、结果引用到本研究领域者，应说明该理论的出处，并论述引用的可行性与有效性。</w:t>
      </w:r>
    </w:p>
    <w:p w14:paraId="15C3B4DF">
      <w:pPr>
        <w:ind w:firstLine="480"/>
      </w:pPr>
      <w:r>
        <w:t>自然科学的论文应推理正确，结论清晰，无科学性错误。</w:t>
      </w:r>
    </w:p>
    <w:p w14:paraId="1B17BECD">
      <w:pPr>
        <w:ind w:firstLine="480"/>
      </w:pPr>
      <w:r>
        <w:t>管理和人文学科的论文应包括对研究问题的论述和系统分析，比较研究，模型或方案设计，案例论证或实证分析，模型运行的结果或建议，改进措施等。</w:t>
      </w:r>
    </w:p>
    <w:p w14:paraId="2BC9553A">
      <w:pPr>
        <w:ind w:firstLine="480"/>
      </w:pPr>
      <w:r>
        <w:t>正文要求论点正确，推理严谨，数据可靠，文字精练，条理分明，文字图表规范、清晰和整齐，在论文的行文上，要注意语句通顺，达到科技论文所必须具备的“正确、准确、明确”的要求。计算单位采用国务院颁布的《统一公制计量单位中文名称方案》中规定和名称。各类单位、符号必须在论文中统一使用，外文字母必须注意大小写，正斜体。简化字采用正式公布过的，不能自造和误写。利用别人研究成果必须附加说明。引用前人材料必须引证原著文字。在论文的行文上，要注意语句通顺，达到科技论文所必须具备的“正确、准确、明确”的要求。</w:t>
      </w:r>
    </w:p>
    <w:p w14:paraId="3F88AD35">
      <w:pPr>
        <w:pStyle w:val="3"/>
        <w:rPr>
          <w:rFonts w:ascii="Times New Roman" w:hAnsi="Times New Roman" w:cs="Times New Roman"/>
        </w:rPr>
      </w:pPr>
      <w:bookmarkStart w:id="9" w:name="_Toc24959"/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-242570</wp:posOffset>
                </wp:positionV>
                <wp:extent cx="3271520" cy="1092835"/>
                <wp:effectExtent l="556895" t="5080" r="19685" b="6985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520" cy="1092835"/>
                        </a:xfrm>
                        <a:prstGeom prst="wedgeRoundRectCallout">
                          <a:avLst>
                            <a:gd name="adj1" fmla="val -66435"/>
                            <a:gd name="adj2" fmla="val -18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1D41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4C2899">
                            <w:pPr>
                              <w:jc w:val="both"/>
                              <w:rPr>
                                <w:color w:val="1D41D5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注：节序号“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2.1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”后间隔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”，格式：居左，不缩进，黑体，四号，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83.7pt;margin-top:-19.1pt;height:86.05pt;width:257.6pt;z-index:251669504;v-text-anchor:middle;mso-width-relative:page;mso-height-relative:page;" fillcolor="#FFFFFF" filled="t" stroked="t" coordsize="21600,21600" o:gfxdata="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95eHq2QAAAAsBAAAPAAAAAAAAAAEAIAAAACIAAABkcnMvZG93bnJldi54bWxQSwEC&#10;FAAUAAAACACHTuJAUBvPbmUCAADZBAAADgAAAAAAAAABACAAAAAoAQAAZHJzL2Uyb0RvYy54bWxQ&#10;SwUGAAAAAAYABgBZAQAA/wUAAAAA&#10;" adj="-3550,6835,14400">
                <v:fill on="t" focussize="0,0"/>
                <v:stroke weight="0.25pt" color="#1D41D5" joinstyle="miter"/>
                <v:imagedata o:title=""/>
                <o:lock v:ext="edit" aspectratio="f"/>
                <v:textbox>
                  <w:txbxContent>
                    <w:p w14:paraId="6E4C2899">
                      <w:pPr>
                        <w:jc w:val="both"/>
                        <w:rPr>
                          <w:color w:val="1D41D5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注：节序号“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2.1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”后间隔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”，格式：居左，不缩进，黑体，四号，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2.1 论文格式基本要求</w:t>
      </w:r>
      <w:bookmarkEnd w:id="0"/>
      <w:bookmarkEnd w:id="1"/>
      <w:bookmarkEnd w:id="9"/>
    </w:p>
    <w:p w14:paraId="2F7E7220">
      <w:pPr>
        <w:tabs>
          <w:tab w:val="left" w:pos="377"/>
        </w:tabs>
        <w:ind w:firstLine="480" w:firstLineChars="200"/>
      </w:pPr>
      <w:r>
        <w:t>论文格式基本要求：</w:t>
      </w:r>
    </w:p>
    <w:p w14:paraId="7A806813">
      <w:pPr>
        <w:numPr>
          <w:ilvl w:val="0"/>
          <w:numId w:val="1"/>
        </w:numPr>
        <w:ind w:left="0" w:firstLine="480"/>
      </w:pPr>
      <w:r>
        <w:t>纸  型：A4纸。</w:t>
      </w:r>
    </w:p>
    <w:p w14:paraId="44A185A4">
      <w:pPr>
        <w:numPr>
          <w:ilvl w:val="0"/>
          <w:numId w:val="1"/>
        </w:numPr>
        <w:tabs>
          <w:tab w:val="left" w:pos="377"/>
        </w:tabs>
        <w:ind w:left="0" w:firstLine="480"/>
      </w:pPr>
      <w:r>
        <w:t>打印要求：</w:t>
      </w:r>
      <w:r>
        <w:rPr>
          <w:b/>
        </w:rPr>
        <w:t>双面打印（除封面、原创性声明、关于使用授权的声明、中英文摘要等单面打印外，其余部分要求双面打印）</w:t>
      </w:r>
      <w:r>
        <w:t>。</w:t>
      </w:r>
    </w:p>
    <w:p w14:paraId="75CF3ED9">
      <w:pPr>
        <w:numPr>
          <w:ilvl w:val="0"/>
          <w:numId w:val="1"/>
        </w:numPr>
        <w:ind w:left="0" w:firstLine="480"/>
      </w:pPr>
      <w:r>
        <w:t>页边距：</w:t>
      </w:r>
      <w:r>
        <w:rPr>
          <w:highlight w:val="yellow"/>
        </w:rPr>
        <w:t>上</w:t>
      </w:r>
      <w:r>
        <w:rPr>
          <w:rFonts w:hint="eastAsia"/>
          <w:highlight w:val="yellow"/>
          <w:lang w:val="en-US" w:eastAsia="zh-CN"/>
        </w:rPr>
        <w:t>3</w:t>
      </w:r>
      <w:r>
        <w:rPr>
          <w:highlight w:val="yellow"/>
        </w:rPr>
        <w:t>cm，</w:t>
      </w:r>
      <w:r>
        <w:t>下2.5cm，左2.5cm、右2.5cm。</w:t>
      </w:r>
    </w:p>
    <w:p w14:paraId="37347F50">
      <w:pPr>
        <w:numPr>
          <w:ilvl w:val="0"/>
          <w:numId w:val="1"/>
        </w:numPr>
        <w:tabs>
          <w:tab w:val="left" w:pos="377"/>
        </w:tabs>
        <w:ind w:left="0" w:firstLine="480"/>
      </w:pPr>
      <w:r>
        <w:t>页  眉：1.5cm，页脚：1.5cm，左侧装订。</w:t>
      </w:r>
    </w:p>
    <w:p w14:paraId="675F67B6">
      <w:pPr>
        <w:numPr>
          <w:ilvl w:val="0"/>
          <w:numId w:val="1"/>
        </w:numPr>
        <w:tabs>
          <w:tab w:val="left" w:pos="377"/>
        </w:tabs>
        <w:ind w:left="0" w:firstLine="480"/>
      </w:pPr>
      <w:r>
        <w:t>字  体：正文全部宋体或Times New Roman，小四号。</w:t>
      </w:r>
    </w:p>
    <w:p w14:paraId="7406DFB3">
      <w:pPr>
        <w:numPr>
          <w:ilvl w:val="0"/>
          <w:numId w:val="1"/>
        </w:numPr>
        <w:tabs>
          <w:tab w:val="left" w:pos="377"/>
        </w:tabs>
        <w:ind w:left="0" w:firstLine="480"/>
      </w:pPr>
      <w:r>
        <w:t>行  距：多倍行距：1.25，段前、段后均为0，取消网格对齐选项。</w:t>
      </w:r>
    </w:p>
    <w:p w14:paraId="0FD23B99">
      <w:pPr>
        <w:pStyle w:val="3"/>
        <w:rPr>
          <w:rFonts w:ascii="Times New Roman" w:hAnsi="Times New Roman" w:cs="Times New Roman"/>
        </w:rPr>
      </w:pPr>
      <w:bookmarkStart w:id="10" w:name="_Toc105563301"/>
      <w:bookmarkStart w:id="11" w:name="_Toc11592"/>
      <w:bookmarkStart w:id="12" w:name="_Toc527969338"/>
      <w:r>
        <w:rPr>
          <w:rFonts w:ascii="Times New Roman" w:hAnsi="Times New Roman" w:cs="Times New Roman"/>
        </w:rPr>
        <w:t>2.2 论文页眉页脚的编排</w:t>
      </w:r>
      <w:bookmarkEnd w:id="10"/>
      <w:bookmarkEnd w:id="11"/>
      <w:bookmarkEnd w:id="12"/>
    </w:p>
    <w:p w14:paraId="69BBA77B">
      <w:pPr>
        <w:tabs>
          <w:tab w:val="left" w:pos="377"/>
        </w:tabs>
        <w:ind w:firstLine="480" w:firstLineChars="200"/>
        <w:rPr>
          <w:highlight w:val="yellow"/>
        </w:rPr>
      </w:pPr>
      <w:r>
        <w:t>一律用阿拉伯数字连续编页码。页码应由正文首页开始，作为第1页。封面不编入页码。将摘要、Abstract、目录等前置部分单独编排页码。</w:t>
      </w:r>
      <w:r>
        <w:rPr>
          <w:highlight w:val="yellow"/>
        </w:rPr>
        <w:t>页码必须标注在每页页脚底部居中位置，宋体，小五号。</w:t>
      </w:r>
    </w:p>
    <w:p w14:paraId="665420A0">
      <w:pPr>
        <w:tabs>
          <w:tab w:val="left" w:pos="377"/>
        </w:tabs>
        <w:ind w:firstLine="480" w:firstLineChars="200"/>
      </w:pPr>
      <w:r>
        <w:rPr>
          <w:highlight w:val="yellow"/>
        </w:rPr>
        <w:t>页眉，宋体，五号</w:t>
      </w:r>
      <w:r>
        <w:rPr>
          <w:rFonts w:hint="eastAsia"/>
          <w:highlight w:val="yellow"/>
          <w:lang w:eastAsia="zh-CN"/>
        </w:rPr>
        <w:t>。</w:t>
      </w:r>
      <w:r>
        <w:rPr>
          <w:rFonts w:hint="eastAsia"/>
          <w:highlight w:val="yellow"/>
          <w:lang w:val="en-US" w:eastAsia="zh-CN"/>
        </w:rPr>
        <w:t>倾斜</w:t>
      </w:r>
      <w:r>
        <w:rPr>
          <w:highlight w:val="yellow"/>
        </w:rPr>
        <w:t>，1.25倍行距，</w:t>
      </w:r>
      <w:r>
        <w:rPr>
          <w:rFonts w:hint="eastAsia"/>
          <w:highlight w:val="yellow"/>
          <w:lang w:val="en-US" w:eastAsia="zh-CN"/>
        </w:rPr>
        <w:t>右对齐</w:t>
      </w:r>
      <w:r>
        <w:rPr>
          <w:highlight w:val="yellow"/>
        </w:rPr>
        <w:t>。内容是</w:t>
      </w:r>
      <w:r>
        <w:rPr>
          <w:b/>
          <w:bCs/>
          <w:highlight w:val="yellow"/>
        </w:rPr>
        <w:t>“</w:t>
      </w:r>
      <w:r>
        <w:rPr>
          <w:rFonts w:hint="eastAsia"/>
          <w:b/>
          <w:bCs/>
          <w:highlight w:val="yellow"/>
          <w:lang w:eastAsia="zh-CN"/>
        </w:rPr>
        <w:t>张家界学院</w:t>
      </w:r>
      <w:r>
        <w:rPr>
          <w:b/>
          <w:bCs/>
          <w:highlight w:val="yellow"/>
        </w:rPr>
        <w:t>本科</w:t>
      </w:r>
      <w:r>
        <w:rPr>
          <w:rFonts w:hint="eastAsia"/>
          <w:b/>
          <w:bCs/>
          <w:highlight w:val="yellow"/>
          <w:lang w:eastAsia="zh-CN"/>
        </w:rPr>
        <w:t>毕业论文（设计）</w:t>
      </w:r>
      <w:r>
        <w:rPr>
          <w:b/>
          <w:bCs/>
          <w:highlight w:val="yellow"/>
        </w:rPr>
        <w:t>”</w:t>
      </w:r>
      <w:r>
        <w:rPr>
          <w:highlight w:val="yellow"/>
        </w:rPr>
        <w:t>。</w:t>
      </w:r>
    </w:p>
    <w:p w14:paraId="4464DA76">
      <w:pPr>
        <w:pStyle w:val="3"/>
        <w:rPr>
          <w:rFonts w:ascii="Times New Roman" w:hAnsi="Times New Roman" w:cs="Times New Roman"/>
        </w:rPr>
      </w:pPr>
      <w:bookmarkStart w:id="13" w:name="_Toc8659"/>
      <w:bookmarkStart w:id="14" w:name="_Toc527969339"/>
      <w:bookmarkStart w:id="15" w:name="_Toc105563302"/>
      <w:r>
        <w:rPr>
          <w:rFonts w:ascii="Times New Roman" w:hAnsi="Times New Roman" w:cs="Times New Roman"/>
        </w:rPr>
        <w:t>2.3 论文正文格式</w:t>
      </w:r>
      <w:bookmarkEnd w:id="13"/>
      <w:bookmarkEnd w:id="14"/>
      <w:bookmarkEnd w:id="15"/>
    </w:p>
    <w:p w14:paraId="34481687">
      <w:pPr>
        <w:tabs>
          <w:tab w:val="left" w:pos="377"/>
        </w:tabs>
        <w:ind w:firstLine="480" w:firstLineChars="200"/>
        <w:rPr>
          <w:highlight w:val="yellow"/>
        </w:rPr>
      </w:pPr>
      <w:r>
        <w:rPr>
          <w:highlight w:val="yellow"/>
        </w:rPr>
        <w:t>正文</w:t>
      </w:r>
      <w:r>
        <w:t>选用模板中的样式所定义的“正文”，</w:t>
      </w:r>
      <w:r>
        <w:rPr>
          <w:highlight w:val="yellow"/>
        </w:rPr>
        <w:t>每段落首行缩进2字符；或者手动设置成每段落首行缩进2字，</w:t>
      </w:r>
      <w:r>
        <w:rPr>
          <w:rFonts w:hint="eastAsia"/>
          <w:highlight w:val="yellow"/>
          <w:lang w:val="en-US" w:eastAsia="zh-CN"/>
        </w:rPr>
        <w:t>中文</w:t>
      </w:r>
      <w:r>
        <w:rPr>
          <w:highlight w:val="yellow"/>
        </w:rPr>
        <w:t>字体：宋体，</w:t>
      </w:r>
      <w:r>
        <w:rPr>
          <w:rFonts w:hint="eastAsia"/>
          <w:highlight w:val="yellow"/>
          <w:lang w:val="en-US" w:eastAsia="zh-CN"/>
        </w:rPr>
        <w:t>英文数字字体：</w:t>
      </w:r>
      <w:r>
        <w:t>Times New Roman</w:t>
      </w:r>
      <w:r>
        <w:rPr>
          <w:rFonts w:hint="eastAsia"/>
          <w:lang w:eastAsia="zh-CN"/>
        </w:rPr>
        <w:t>，</w:t>
      </w:r>
      <w:r>
        <w:rPr>
          <w:highlight w:val="yellow"/>
        </w:rPr>
        <w:t>字号：小四号，行距：多倍行距1.25，间距：段前、段后均为0行，取消网格对齐选项。</w:t>
      </w:r>
    </w:p>
    <w:p w14:paraId="088A335C">
      <w:pPr>
        <w:tabs>
          <w:tab w:val="left" w:pos="377"/>
        </w:tabs>
        <w:ind w:firstLine="480" w:firstLineChars="200"/>
      </w:pPr>
      <w:r>
        <w:t>模板中已经自动设置为缺省值。</w:t>
      </w:r>
    </w:p>
    <w:p w14:paraId="2D9E34F3">
      <w:pPr>
        <w:ind w:firstLine="480" w:firstLineChars="200"/>
      </w:pPr>
      <w:r>
        <w:t>模板中的正文内容不具备自动调整格式的能力，如果要粘贴，请先粘贴在记事本编辑器中，再从记事本中拷贝，然后粘贴到正文中即可。或者使用手动设置，将粘贴内容的格式设置成要求的格式。</w:t>
      </w:r>
    </w:p>
    <w:p w14:paraId="4E8F3EB2">
      <w:pPr>
        <w:pStyle w:val="3"/>
        <w:rPr>
          <w:rFonts w:ascii="Times New Roman" w:hAnsi="Times New Roman" w:cs="Times New Roman"/>
        </w:rPr>
      </w:pPr>
      <w:bookmarkStart w:id="16" w:name="_Toc527969340"/>
      <w:bookmarkStart w:id="17" w:name="_Toc105563303"/>
      <w:bookmarkStart w:id="18" w:name="_Toc26347"/>
      <w:r>
        <w:rPr>
          <w:rFonts w:ascii="Times New Roman" w:hAnsi="Times New Roman" w:cs="Times New Roman"/>
        </w:rPr>
        <w:t>2.4 章节标题格式</w:t>
      </w:r>
      <w:bookmarkEnd w:id="16"/>
      <w:bookmarkEnd w:id="17"/>
      <w:bookmarkEnd w:id="18"/>
    </w:p>
    <w:p w14:paraId="51FAC985">
      <w:pPr>
        <w:numPr>
          <w:ilvl w:val="0"/>
          <w:numId w:val="2"/>
        </w:numPr>
        <w:tabs>
          <w:tab w:val="left" w:pos="377"/>
        </w:tabs>
        <w:ind w:left="0" w:firstLine="480" w:firstLineChars="200"/>
        <w:rPr>
          <w:spacing w:val="-10"/>
        </w:rPr>
      </w:pPr>
      <w:r>
        <w:rPr>
          <w:highlight w:val="yellow"/>
        </w:rPr>
        <w:t>每章的章标题</w:t>
      </w:r>
      <w:r>
        <w:rPr>
          <w:spacing w:val="-10"/>
        </w:rPr>
        <w:t>（一级标题）选用模板中的样式所定义的</w:t>
      </w:r>
      <w:r>
        <w:rPr>
          <w:spacing w:val="-10"/>
          <w:highlight w:val="yellow"/>
        </w:rPr>
        <w:t>“标题1”</w:t>
      </w:r>
      <w:r>
        <w:rPr>
          <w:spacing w:val="-10"/>
        </w:rPr>
        <w:t>；或者手动设置成字体：黑体，居中，字号：小三号，1.5倍行距，段前为0磅，段后12磅。</w:t>
      </w:r>
      <w:r>
        <w:rPr>
          <w:spacing w:val="-10"/>
          <w:highlight w:val="yellow"/>
        </w:rPr>
        <w:t>每章另起一页。</w:t>
      </w:r>
    </w:p>
    <w:p w14:paraId="29BF0F13">
      <w:pPr>
        <w:numPr>
          <w:ilvl w:val="0"/>
          <w:numId w:val="2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每节的节标题</w:t>
      </w:r>
      <w:r>
        <w:t>（二级标题）选用模板中的样式所定义的</w:t>
      </w:r>
      <w:r>
        <w:rPr>
          <w:highlight w:val="yellow"/>
        </w:rPr>
        <w:t>“标题2”，顶格（不缩进）</w:t>
      </w:r>
      <w:r>
        <w:t>；或者手动设置成字体：黑体，居左，字号：四号，1.5倍行距，段前、段后均为0。</w:t>
      </w:r>
    </w:p>
    <w:p w14:paraId="2564DB42">
      <w:pPr>
        <w:numPr>
          <w:ilvl w:val="0"/>
          <w:numId w:val="2"/>
        </w:numPr>
        <w:tabs>
          <w:tab w:val="left" w:pos="377"/>
        </w:tabs>
        <w:ind w:left="0" w:firstLine="480" w:firstLineChars="200"/>
        <w:rPr>
          <w:spacing w:val="-8"/>
        </w:rPr>
      </w:pPr>
      <w:r>
        <w:rPr>
          <w:highlight w:val="yellow"/>
        </w:rPr>
        <w:t>节中的一级标题</w:t>
      </w:r>
      <w:r>
        <w:t>（三级标题）</w:t>
      </w:r>
      <w:r>
        <w:rPr>
          <w:spacing w:val="-8"/>
        </w:rPr>
        <w:t>选用模板中的样式所定义的</w:t>
      </w:r>
      <w:r>
        <w:rPr>
          <w:spacing w:val="-8"/>
          <w:highlight w:val="yellow"/>
        </w:rPr>
        <w:t>“标题3”，顶格（不缩进）</w:t>
      </w:r>
      <w:r>
        <w:rPr>
          <w:spacing w:val="-8"/>
        </w:rPr>
        <w:t>；或者手动设置成字体：黑体，居左，字号：小四号，1.5倍行距，段前、段后均为0。</w:t>
      </w:r>
    </w:p>
    <w:p w14:paraId="19E263B7">
      <w:pPr>
        <w:numPr>
          <w:ilvl w:val="0"/>
          <w:numId w:val="2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四级标题</w:t>
      </w:r>
      <w:r>
        <w:t>：序号使用（1）、（2）、（3）、……，选用模板中的样式所定义的</w:t>
      </w:r>
      <w:r>
        <w:rPr>
          <w:highlight w:val="yellow"/>
        </w:rPr>
        <w:t>“标题4”，顶格（不缩进）</w:t>
      </w:r>
      <w:r>
        <w:t>；或者手动设置成字体：楷体，居左，字号：小四号，1.5倍行距，段前、段后均为0。</w:t>
      </w:r>
    </w:p>
    <w:p w14:paraId="26EE2601">
      <w:pPr>
        <w:numPr>
          <w:ilvl w:val="0"/>
          <w:numId w:val="2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五级标题</w:t>
      </w:r>
      <w:r>
        <w:t>：序号使用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 w:ascii="宋体" w:hAnsi="宋体" w:cs="宋体"/>
        </w:rPr>
        <w:t>①</w:t>
      </w:r>
      <w:r>
        <w:fldChar w:fldCharType="end"/>
      </w:r>
      <w:r>
        <w:t>、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 w:ascii="宋体" w:hAnsi="宋体" w:cs="宋体"/>
        </w:rPr>
        <w:t>②</w:t>
      </w:r>
      <w:r>
        <w:fldChar w:fldCharType="end"/>
      </w:r>
      <w:r>
        <w:t>、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 w:ascii="宋体" w:hAnsi="宋体" w:cs="宋体"/>
        </w:rPr>
        <w:t>③</w:t>
      </w:r>
      <w:r>
        <w:fldChar w:fldCharType="end"/>
      </w:r>
      <w:r>
        <w:t>、……，选用模板中的样式所定义的</w:t>
      </w:r>
      <w:r>
        <w:rPr>
          <w:highlight w:val="yellow"/>
        </w:rPr>
        <w:t>“标题5”，顶格（不缩进）</w:t>
      </w:r>
      <w:r>
        <w:t>；或者手动设置成字体：宋体，加粗，居左，字号：小四号，1.5倍行距，段前、段后均为0。</w:t>
      </w:r>
    </w:p>
    <w:p w14:paraId="46EFF168">
      <w:pPr>
        <w:tabs>
          <w:tab w:val="left" w:pos="377"/>
        </w:tabs>
        <w:ind w:firstLine="480" w:firstLineChars="200"/>
      </w:pPr>
      <w:r>
        <w:t>修改样式示例（Office Word 2003）如图2</w:t>
      </w:r>
      <w:r>
        <w:rPr>
          <w:rFonts w:hint="eastAsia"/>
          <w:lang w:val="en-US" w:eastAsia="zh-CN"/>
        </w:rPr>
        <w:t>-</w:t>
      </w:r>
      <w:r>
        <w:t>1所示。</w:t>
      </w:r>
    </w:p>
    <w:p w14:paraId="1BF3833E">
      <w:pPr>
        <w:jc w:val="center"/>
      </w:pPr>
      <w:r>
        <w:drawing>
          <wp:inline distT="0" distB="0" distL="114300" distR="114300">
            <wp:extent cx="5498465" cy="4277995"/>
            <wp:effectExtent l="0" t="0" r="6985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EC472">
      <w:pPr>
        <w:pStyle w:val="20"/>
        <w:spacing w:after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1 样式修改示例</w:t>
      </w:r>
    </w:p>
    <w:p w14:paraId="32E0AA9A">
      <w:pPr>
        <w:pStyle w:val="3"/>
        <w:rPr>
          <w:rFonts w:ascii="Times New Roman" w:hAnsi="Times New Roman" w:cs="Times New Roman"/>
        </w:rPr>
      </w:pPr>
      <w:bookmarkStart w:id="19" w:name="_Toc105563304"/>
      <w:bookmarkStart w:id="20" w:name="_Toc527969341"/>
      <w:bookmarkStart w:id="21" w:name="_Toc28712"/>
      <w:r>
        <w:rPr>
          <w:rFonts w:ascii="Times New Roman" w:hAnsi="Times New Roman" w:cs="Times New Roman"/>
        </w:rPr>
        <w:t>2.5 各章之间的分隔符设置</w:t>
      </w:r>
      <w:bookmarkEnd w:id="19"/>
      <w:bookmarkEnd w:id="20"/>
      <w:bookmarkEnd w:id="21"/>
    </w:p>
    <w:p w14:paraId="77CA66D3">
      <w:pPr>
        <w:tabs>
          <w:tab w:val="left" w:pos="377"/>
        </w:tabs>
        <w:ind w:firstLine="480" w:firstLineChars="200"/>
      </w:pPr>
      <w:r>
        <w:rPr>
          <w:highlight w:val="yellow"/>
        </w:rPr>
        <w:t>各章之间应重新分页，使用“分页符”进行分隔</w:t>
      </w:r>
      <w:r>
        <w:t>。</w:t>
      </w:r>
    </w:p>
    <w:p w14:paraId="206E33E2">
      <w:pPr>
        <w:tabs>
          <w:tab w:val="left" w:pos="377"/>
        </w:tabs>
        <w:ind w:firstLine="480" w:firstLineChars="200"/>
        <w:rPr>
          <w:color w:val="FF0000"/>
        </w:rPr>
      </w:pPr>
      <w:r>
        <w:rPr>
          <w:color w:val="FF0000"/>
        </w:rPr>
        <w:t>Office Word 2003设置方法：在“插入”菜单中选择“分隔符(B)…”，在弹出的窗口中选择分隔符类型为“分页符”，确定即可另起一页。</w:t>
      </w:r>
    </w:p>
    <w:p w14:paraId="73D80D87">
      <w:pPr>
        <w:pStyle w:val="3"/>
        <w:rPr>
          <w:rFonts w:ascii="Times New Roman" w:hAnsi="Times New Roman" w:cs="Times New Roman"/>
        </w:rPr>
      </w:pPr>
      <w:bookmarkStart w:id="22" w:name="_Toc527969342"/>
      <w:bookmarkStart w:id="23" w:name="_Toc18637"/>
      <w:bookmarkStart w:id="24" w:name="_Toc105563305"/>
      <w:r>
        <w:rPr>
          <w:rFonts w:ascii="Times New Roman" w:hAnsi="Times New Roman" w:cs="Times New Roman"/>
        </w:rPr>
        <w:t>2.6 正文中的编号</w:t>
      </w:r>
      <w:bookmarkEnd w:id="22"/>
      <w:bookmarkEnd w:id="23"/>
      <w:bookmarkEnd w:id="24"/>
    </w:p>
    <w:p w14:paraId="1503A2E6">
      <w:pPr>
        <w:tabs>
          <w:tab w:val="left" w:pos="377"/>
        </w:tabs>
        <w:ind w:firstLine="480" w:firstLineChars="200"/>
      </w:pPr>
      <w:r>
        <w:rPr>
          <w:highlight w:val="yellow"/>
        </w:rPr>
        <w:t>正文中的图、表、公式一律采用阿拉伯数字分章编号。</w:t>
      </w:r>
    </w:p>
    <w:p w14:paraId="02466034">
      <w:pPr>
        <w:tabs>
          <w:tab w:val="left" w:pos="377"/>
        </w:tabs>
        <w:ind w:firstLine="480" w:firstLineChars="200"/>
      </w:pPr>
      <w:r>
        <w:t>如图1</w:t>
      </w:r>
      <w:r>
        <w:rPr>
          <w:rFonts w:hint="eastAsia"/>
          <w:lang w:val="en-US" w:eastAsia="zh-CN"/>
        </w:rPr>
        <w:t>-</w:t>
      </w:r>
      <w:r>
        <w:t>2，表2</w:t>
      </w:r>
      <w:r>
        <w:rPr>
          <w:rFonts w:hint="eastAsia"/>
          <w:lang w:val="en-US" w:eastAsia="zh-CN"/>
        </w:rPr>
        <w:t>-</w:t>
      </w:r>
      <w:r>
        <w:t>3，式4</w:t>
      </w:r>
      <w:r>
        <w:rPr>
          <w:rFonts w:hint="eastAsia"/>
          <w:lang w:val="en-US" w:eastAsia="zh-CN"/>
        </w:rPr>
        <w:t>-</w:t>
      </w:r>
      <w:r>
        <w:t>5等。如“图1</w:t>
      </w:r>
      <w:r>
        <w:rPr>
          <w:rFonts w:hint="eastAsia"/>
          <w:lang w:val="en-US" w:eastAsia="zh-CN"/>
        </w:rPr>
        <w:t>-</w:t>
      </w:r>
      <w:r>
        <w:t>2”就是指本论文第1章的第2个图。文中参考文献采用阿拉伯数字根据全文统一编号，如文献[3]，文献[3,4]，文献[6-10]等，在正文中引用时用右上角标标出。附录中的图、表、附注、参考文献、公式另行编号，如图A1，表B2。</w:t>
      </w:r>
    </w:p>
    <w:p w14:paraId="05DE65E7">
      <w:r>
        <w:br w:type="page"/>
      </w:r>
    </w:p>
    <w:p w14:paraId="4C96C508">
      <w:pPr>
        <w:pStyle w:val="2"/>
        <w:rPr>
          <w:rFonts w:ascii="Times New Roman" w:hAnsi="Times New Roman"/>
        </w:rPr>
      </w:pPr>
      <w:bookmarkStart w:id="25" w:name="_Toc10235"/>
      <w:r>
        <w:rPr>
          <w:rFonts w:hint="default" w:ascii="Times New Roman" w:hAnsi="Times New Roman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178435</wp:posOffset>
                </wp:positionV>
                <wp:extent cx="3048000" cy="1294765"/>
                <wp:effectExtent l="1686560" t="4445" r="8890" b="1524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294765"/>
                        </a:xfrm>
                        <a:prstGeom prst="wedgeRoundRectCallout">
                          <a:avLst>
                            <a:gd name="adj1" fmla="val -104083"/>
                            <a:gd name="adj2" fmla="val 10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6F0B8F"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注：节一级标题序号（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3.1.1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）后隔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个空格（中文状态），采用样式用的“标题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”，格式：居左，不缩进，黑体，小四号，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1.5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倍行距，段前、段后为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，取消网格对齐。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9.1pt;margin-top:14.05pt;height:101.95pt;width:240pt;z-index:251673600;mso-width-relative:page;mso-height-relative:page;" fillcolor="#FFFFFF" filled="t" stroked="t" coordsize="21600,21600" o:gfxdata="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dhD5vZAAAA&#10;CgEAAA8AAAAAAAAAAQAgAAAAIgAAAGRycy9kb3ducmV2LnhtbFBLAQIUABQAAAAIAIdO4kAM9Hwy&#10;VQIAAL4EAAAOAAAAAAAAAAEAIAAAACgBAABkcnMvZTJvRG9jLnhtbFBLBQYAAAAABgAGAFkBAADv&#10;BQAAAAA=&#10;" adj="-11682,13115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3F6F0B8F"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注：节一级标题序号（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3.1.1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）后隔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个空格（中文状态），采用样式用的“标题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3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”，格式：居左，不缩进，黑体，小四号，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1.5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倍行距，段前、段后为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，取消网格对齐。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>第3章</w:t>
      </w:r>
      <w:r>
        <w:rPr>
          <w:rFonts w:ascii="Times New Roman" w:hAnsi="Times New Roman"/>
        </w:rPr>
        <w:t xml:space="preserve"> 图表及公式的格式说明</w:t>
      </w:r>
      <w:bookmarkEnd w:id="25"/>
    </w:p>
    <w:p w14:paraId="727B8A87">
      <w:pPr>
        <w:pStyle w:val="3"/>
        <w:rPr>
          <w:rFonts w:ascii="Times New Roman" w:hAnsi="Times New Roman" w:cs="Times New Roman"/>
        </w:rPr>
      </w:pPr>
      <w:bookmarkStart w:id="26" w:name="_Toc15501"/>
      <w:r>
        <w:rPr>
          <w:rFonts w:ascii="Times New Roman" w:hAnsi="Times New Roman" w:cs="Times New Roman"/>
        </w:rPr>
        <w:t>3.1 图的格式说明</w:t>
      </w:r>
      <w:bookmarkEnd w:id="26"/>
    </w:p>
    <w:p w14:paraId="470E7618">
      <w:pPr>
        <w:pStyle w:val="4"/>
      </w:pPr>
      <w:bookmarkStart w:id="27" w:name="_Toc24633"/>
      <w:r>
        <w:t>3.1.1 图的格式示例</w:t>
      </w:r>
      <w:bookmarkEnd w:id="27"/>
      <w:r>
        <w:t xml:space="preserve"> </w:t>
      </w:r>
    </w:p>
    <w:p w14:paraId="7660A88A">
      <w:pPr>
        <w:ind w:firstLine="480" w:firstLineChars="200"/>
      </w:pPr>
      <w:r>
        <w:t>图在正文中的格式示例如图3</w:t>
      </w:r>
      <w:r>
        <w:rPr>
          <w:rFonts w:hint="eastAsia"/>
          <w:lang w:val="en-US" w:eastAsia="zh-CN"/>
        </w:rPr>
        <w:t>-</w:t>
      </w:r>
      <w:r>
        <w:t>1所示。</w:t>
      </w:r>
    </w:p>
    <w:p w14:paraId="047E5C0C">
      <w:pPr>
        <w:ind w:firstLine="480"/>
      </w:pPr>
    </w:p>
    <w:p w14:paraId="0AFA8428">
      <w:pPr>
        <w:ind w:firstLine="480"/>
        <w:jc w:val="center"/>
      </w:pPr>
      <w:r>
        <w:drawing>
          <wp:inline distT="0" distB="0" distL="114300" distR="114300">
            <wp:extent cx="4544060" cy="3342640"/>
            <wp:effectExtent l="0" t="0" r="8890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A540">
      <w:pPr>
        <w:pStyle w:val="20"/>
        <w:spacing w:after="3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图3</w:t>
      </w:r>
      <w:r>
        <w:rPr>
          <w:rFonts w:hint="eastAsia" w:ascii="Times New Roman" w:hAnsi="Times New Roman" w:cs="Times New Roman"/>
          <w:lang w:val="en-US" w:eastAsia="zh-CN"/>
        </w:rPr>
        <w:t>-</w:t>
      </w:r>
      <w:r>
        <w:rPr>
          <w:rFonts w:ascii="Times New Roman" w:hAnsi="Times New Roman" w:cs="Times New Roman"/>
        </w:rPr>
        <w:t>1 样式</w:t>
      </w:r>
    </w:p>
    <w:p w14:paraId="5FC2E8A2">
      <w:pPr>
        <w:ind w:firstLine="480"/>
      </w:pPr>
    </w:p>
    <w:p w14:paraId="0C45F202">
      <w:pPr>
        <w:ind w:firstLine="480" w:firstLineChars="200"/>
        <w:rPr>
          <w:shd w:val="clear" w:color="auto" w:fill="FFFF00"/>
        </w:rPr>
      </w:pPr>
      <w:r>
        <w:rPr>
          <w:shd w:val="clear" w:color="auto" w:fill="FFFF00"/>
        </w:rPr>
        <w:t>表、图序号后面，适当留空</w:t>
      </w:r>
      <w:r>
        <w:rPr>
          <w:highlight w:val="yellow"/>
        </w:rPr>
        <w:t>（中文状态空1格）</w:t>
      </w:r>
      <w:r>
        <w:rPr>
          <w:shd w:val="clear" w:color="auto" w:fill="FFFF00"/>
        </w:rPr>
        <w:t>。</w:t>
      </w:r>
    </w:p>
    <w:p w14:paraId="703252F2">
      <w:pPr>
        <w:ind w:firstLine="480" w:firstLineChars="200"/>
      </w:pPr>
      <w:r>
        <w:t>图3</w:t>
      </w:r>
      <w:r>
        <w:rPr>
          <w:rFonts w:hint="eastAsia"/>
          <w:lang w:val="en-US" w:eastAsia="zh-CN"/>
        </w:rPr>
        <w:t>-</w:t>
      </w:r>
      <w:r>
        <w:t>1显示了论文模板中所定义的样式选择方法。使用鼠标选择相应的样式，对应的文字格式就发生相应改变。</w:t>
      </w:r>
    </w:p>
    <w:p w14:paraId="377167DE">
      <w:pPr>
        <w:pStyle w:val="4"/>
      </w:pPr>
      <w:bookmarkStart w:id="28" w:name="_Toc10751"/>
      <w:r>
        <w:t>3.1.2 图的格式描述</w:t>
      </w:r>
      <w:bookmarkEnd w:id="28"/>
    </w:p>
    <w:p w14:paraId="59E7B1B2">
      <w:pPr>
        <w:numPr>
          <w:ilvl w:val="0"/>
          <w:numId w:val="3"/>
        </w:numPr>
        <w:ind w:left="0" w:firstLine="480" w:firstLineChars="200"/>
        <w:rPr>
          <w:bCs/>
        </w:rPr>
      </w:pPr>
      <w:r>
        <w:rPr>
          <w:bCs/>
        </w:rPr>
        <w:t>图的绘制方法</w:t>
      </w:r>
    </w:p>
    <w:p w14:paraId="1CA4B31F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插图、照片应尽量通过扫描粘贴进本文。</w:t>
      </w:r>
    </w:p>
    <w:p w14:paraId="1460A67B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简单文字图可用WORD直接绘制，复杂的图考虑使用相应的图形绘制软件完成，提高图形表达质量。</w:t>
      </w:r>
    </w:p>
    <w:p w14:paraId="221CC40F">
      <w:pPr>
        <w:numPr>
          <w:ilvl w:val="0"/>
          <w:numId w:val="3"/>
        </w:numPr>
        <w:ind w:left="0" w:firstLine="480" w:firstLineChars="200"/>
        <w:rPr>
          <w:bCs/>
        </w:rPr>
      </w:pPr>
      <w:r>
        <w:rPr>
          <w:bCs/>
        </w:rPr>
        <w:t>图的位置</w:t>
      </w:r>
    </w:p>
    <w:p w14:paraId="1E3E645C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插图应编排在正文提及之后，插图处的该页空白不够时，则可将其后文字部分提前排写，将图移到次页最前面，</w:t>
      </w:r>
      <w:r>
        <w:rPr>
          <w:highlight w:val="yellow"/>
        </w:rPr>
        <w:t>图居中排列。</w:t>
      </w:r>
    </w:p>
    <w:p w14:paraId="2E8EFFAB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图与上文之间应留一空行。</w:t>
      </w:r>
    </w:p>
    <w:p w14:paraId="545E67D0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图中若有附注，一律用阿拉伯数字和右半圆括号按顺序编排，如注1），附注写在图的下方。</w:t>
      </w:r>
    </w:p>
    <w:p w14:paraId="2B715EDE">
      <w:pPr>
        <w:numPr>
          <w:ilvl w:val="0"/>
          <w:numId w:val="3"/>
        </w:numPr>
        <w:ind w:left="0" w:firstLine="480" w:firstLineChars="200"/>
        <w:rPr>
          <w:bCs/>
        </w:rPr>
      </w:pPr>
      <w:r>
        <w:rPr>
          <w:bCs/>
        </w:rPr>
        <w:t>图的版式</w:t>
      </w:r>
    </w:p>
    <w:p w14:paraId="472CD297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“设置图片格式”的“版式”为“上下型”或“嵌入型”，不得“浮于文字之上”。</w:t>
      </w:r>
    </w:p>
    <w:p w14:paraId="5CCA2A7D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图的大小尽量以一页的页面为限，不要超限，一旦超限要加续图。</w:t>
      </w:r>
    </w:p>
    <w:p w14:paraId="202A1630">
      <w:pPr>
        <w:numPr>
          <w:ilvl w:val="0"/>
          <w:numId w:val="3"/>
        </w:numPr>
        <w:ind w:left="0" w:firstLine="480" w:firstLineChars="200"/>
        <w:rPr>
          <w:bCs/>
        </w:rPr>
      </w:pPr>
      <w:r>
        <w:rPr>
          <w:bCs/>
        </w:rPr>
        <w:t>图名的写法</w:t>
      </w:r>
    </w:p>
    <w:p w14:paraId="47F585E5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highlight w:val="yellow"/>
        </w:rPr>
        <w:t>图名居中并位于图下，编号应分章编号，如图3</w:t>
      </w:r>
      <w:r>
        <w:rPr>
          <w:rFonts w:hint="eastAsia"/>
          <w:highlight w:val="yellow"/>
          <w:lang w:val="en-US" w:eastAsia="zh-CN"/>
        </w:rPr>
        <w:t>-</w:t>
      </w:r>
      <w:r>
        <w:rPr>
          <w:highlight w:val="yellow"/>
        </w:rPr>
        <w:t>1</w:t>
      </w:r>
      <w:r>
        <w:t>、图3</w:t>
      </w:r>
      <w:r>
        <w:rPr>
          <w:rFonts w:hint="eastAsia"/>
          <w:lang w:val="en-US" w:eastAsia="zh-CN"/>
        </w:rPr>
        <w:t>-</w:t>
      </w:r>
      <w:r>
        <w:t>2，若有引用图应说明出处，在图名右上角加引用文献编号。图中若有分图时，分图号用a）、b）标识并置于分图之下。图中各部分说明应采用中文（引用的外文图除外）或数字项号，各项文字说明置于图名之上（有分图名者，置于分图名之上），采用楷体小五号字。</w:t>
      </w:r>
    </w:p>
    <w:p w14:paraId="3BA23023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图名与下文留一空行。</w:t>
      </w:r>
    </w:p>
    <w:p w14:paraId="5D708EB1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图及其名称要放在同一页中，不能跨两页。</w:t>
      </w:r>
    </w:p>
    <w:p w14:paraId="7F7B5B64">
      <w:pPr>
        <w:ind w:firstLine="480" w:firstLineChars="200"/>
      </w:pPr>
      <w:r>
        <w:rPr>
          <w:rFonts w:hint="eastAsia" w:ascii="宋体" w:hAnsi="宋体" w:cs="宋体"/>
        </w:rPr>
        <w:t>④</w:t>
      </w:r>
      <w:r>
        <w:t xml:space="preserve"> 图内文字清晰、美观。</w:t>
      </w:r>
    </w:p>
    <w:p w14:paraId="7440287A">
      <w:pPr>
        <w:ind w:firstLine="480" w:firstLineChars="200"/>
      </w:pPr>
      <w:r>
        <w:rPr>
          <w:rFonts w:hint="eastAsia" w:ascii="宋体" w:hAnsi="宋体" w:cs="宋体"/>
          <w:shd w:val="clear" w:color="auto" w:fill="FFFF00"/>
        </w:rPr>
        <w:t>⑤</w:t>
      </w:r>
      <w:r>
        <w:rPr>
          <w:shd w:val="clear" w:color="auto" w:fill="FFFF00"/>
        </w:rPr>
        <w:t xml:space="preserve"> 图名设置为居中，黑体，五号，单倍行距，段后1行，段前为0</w:t>
      </w:r>
      <w:r>
        <w:t>。</w:t>
      </w:r>
    </w:p>
    <w:p w14:paraId="0D600896">
      <w:pPr>
        <w:pStyle w:val="3"/>
        <w:rPr>
          <w:rFonts w:ascii="Times New Roman" w:hAnsi="Times New Roman" w:cs="Times New Roman"/>
        </w:rPr>
      </w:pPr>
      <w:bookmarkStart w:id="29" w:name="_Toc25468"/>
      <w:r>
        <w:rPr>
          <w:rFonts w:ascii="Times New Roman" w:hAnsi="Times New Roman" w:cs="Times New Roman"/>
        </w:rPr>
        <w:t>3.2 表的格式</w:t>
      </w:r>
      <w:bookmarkEnd w:id="29"/>
    </w:p>
    <w:p w14:paraId="2C2AC3AE">
      <w:pPr>
        <w:pStyle w:val="4"/>
      </w:pPr>
      <w:bookmarkStart w:id="30" w:name="_Toc4875"/>
      <w:r>
        <w:t>3.2.1 表的格式样例</w:t>
      </w:r>
      <w:bookmarkEnd w:id="30"/>
    </w:p>
    <w:p w14:paraId="7FCC858F">
      <w:pPr>
        <w:ind w:firstLine="480" w:firstLineChars="200"/>
      </w:pPr>
      <w:r>
        <w:t>厂内工作人员按照工作类型的不同进行分类，每个岗位/工种依据工作性质的不同需要不同数量的工作人员，本厂的人员安排如下图所示：</w:t>
      </w:r>
    </w:p>
    <w:p w14:paraId="660C7C5B">
      <w:pPr>
        <w:pStyle w:val="21"/>
        <w:ind w:firstLine="420"/>
        <w:rPr>
          <w:rFonts w:ascii="Times New Roman" w:hAnsi="Times New Roman" w:cs="Times New Roman"/>
        </w:rPr>
      </w:pPr>
    </w:p>
    <w:p w14:paraId="29EA4718">
      <w:pPr>
        <w:pStyle w:val="20"/>
        <w:spacing w:after="0" w:afterLines="0"/>
        <w:rPr>
          <w:rFonts w:ascii="Times New Roman" w:hAnsi="Times New Roman" w:cs="Times New Roman"/>
        </w:rPr>
      </w:pPr>
      <w:r>
        <w:rPr>
          <w:rStyle w:val="22"/>
          <w:rFonts w:ascii="Times New Roman" w:hAnsi="Times New Roman" w:cs="Times New Roman"/>
        </w:rPr>
        <w:t>表3</w:t>
      </w:r>
      <w:r>
        <w:rPr>
          <w:rStyle w:val="22"/>
          <w:rFonts w:hint="eastAsia" w:ascii="Times New Roman" w:hAnsi="Times New Roman" w:cs="Times New Roman"/>
          <w:lang w:val="en-US" w:eastAsia="zh-CN"/>
        </w:rPr>
        <w:t>-</w:t>
      </w:r>
      <w:r>
        <w:rPr>
          <w:rStyle w:val="22"/>
          <w:rFonts w:ascii="Times New Roman" w:hAnsi="Times New Roman" w:cs="Times New Roman"/>
        </w:rPr>
        <w:t>1 物流的概念和范</w:t>
      </w:r>
      <w:r>
        <w:rPr>
          <w:rFonts w:ascii="Times New Roman" w:hAnsi="Times New Roman" w:cs="Times New Roman"/>
        </w:rPr>
        <w:t>围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4293"/>
        <w:gridCol w:w="853"/>
      </w:tblGrid>
      <w:tr w14:paraId="4BC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33ACFA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种类</w:t>
            </w:r>
          </w:p>
        </w:tc>
        <w:tc>
          <w:tcPr>
            <w:tcW w:w="42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766BFEEB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岗位</w:t>
            </w:r>
          </w:p>
        </w:tc>
        <w:tc>
          <w:tcPr>
            <w:tcW w:w="85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092B05CF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人数</w:t>
            </w:r>
          </w:p>
        </w:tc>
      </w:tr>
      <w:tr w14:paraId="427A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18926008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生产人员</w:t>
            </w:r>
          </w:p>
        </w:tc>
        <w:tc>
          <w:tcPr>
            <w:tcW w:w="429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722C2D5D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生产工人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66C85D4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144人</w:t>
            </w:r>
          </w:p>
        </w:tc>
      </w:tr>
      <w:tr w14:paraId="55FFC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D083D6">
            <w:pPr>
              <w:pStyle w:val="24"/>
              <w:rPr>
                <w:kern w:val="0"/>
                <w:sz w:val="21"/>
                <w:szCs w:val="21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AD9CF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辅助工人（动力、化验、维修、运输等）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F13E56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56人</w:t>
            </w:r>
          </w:p>
        </w:tc>
      </w:tr>
      <w:tr w14:paraId="32EC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B3075D3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非生产人员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E743BA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86BBBD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20人</w:t>
            </w:r>
          </w:p>
        </w:tc>
      </w:tr>
      <w:tr w14:paraId="3321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4EBDD24">
            <w:pPr>
              <w:pStyle w:val="24"/>
              <w:rPr>
                <w:kern w:val="0"/>
                <w:sz w:val="21"/>
                <w:szCs w:val="21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8B3897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行政人员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A1F11E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4人</w:t>
            </w:r>
          </w:p>
        </w:tc>
      </w:tr>
      <w:tr w14:paraId="662A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78F8F9">
            <w:pPr>
              <w:pStyle w:val="24"/>
              <w:rPr>
                <w:kern w:val="0"/>
                <w:sz w:val="21"/>
                <w:szCs w:val="21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2269513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后勤人员（清洁工、保安、食堂员工）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F480490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20人</w:t>
            </w:r>
          </w:p>
        </w:tc>
      </w:tr>
      <w:tr w14:paraId="4246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49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3DCD7BDB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合计</w:t>
            </w:r>
          </w:p>
        </w:tc>
        <w:tc>
          <w:tcPr>
            <w:tcW w:w="514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918427B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244人</w:t>
            </w:r>
          </w:p>
        </w:tc>
      </w:tr>
    </w:tbl>
    <w:p w14:paraId="141F7D22">
      <w:pPr>
        <w:ind w:firstLine="480"/>
        <w:rPr>
          <w:sz w:val="21"/>
          <w:szCs w:val="21"/>
        </w:rPr>
      </w:pPr>
      <w:r>
        <w:t xml:space="preserve"> </w:t>
      </w:r>
    </w:p>
    <w:p w14:paraId="0DAE2F69">
      <w:pPr>
        <w:ind w:firstLine="480" w:firstLineChars="200"/>
      </w:pPr>
      <w:r>
        <w:rPr>
          <w:highlight w:val="yellow"/>
        </w:rPr>
        <w:t>表、图序号与后面文字同样应当适当留空（中文状态空1个格）。</w:t>
      </w:r>
    </w:p>
    <w:p w14:paraId="4C2D56B2">
      <w:pPr>
        <w:pStyle w:val="4"/>
      </w:pPr>
      <w:bookmarkStart w:id="31" w:name="_Toc20215"/>
      <w:r>
        <w:t>3.2.2 表的格式描述</w:t>
      </w:r>
      <w:bookmarkEnd w:id="31"/>
    </w:p>
    <w:p w14:paraId="41AE7FAD">
      <w:pPr>
        <w:numPr>
          <w:ilvl w:val="0"/>
          <w:numId w:val="4"/>
        </w:numPr>
        <w:ind w:left="0" w:firstLine="480" w:firstLineChars="200"/>
      </w:pPr>
      <w:r>
        <w:t>表的绘制方法</w:t>
      </w:r>
    </w:p>
    <w:p w14:paraId="29E4EAB9">
      <w:pPr>
        <w:ind w:firstLine="480" w:firstLineChars="200"/>
      </w:pPr>
      <w:r>
        <w:rPr>
          <w:shd w:val="clear" w:color="auto" w:fill="FFFF00"/>
        </w:rPr>
        <w:t>表格一般采取三线制，不加左、右边线，上、下底为粗实线（1.5磅），中间为细实线（1磅）。</w:t>
      </w:r>
      <w:r>
        <w:t>比较复杂的表格，可适当增加横线和竖线。表要用WORD绘制，不要粘贴。</w:t>
      </w:r>
    </w:p>
    <w:p w14:paraId="36EE6EBD">
      <w:pPr>
        <w:numPr>
          <w:ilvl w:val="0"/>
          <w:numId w:val="4"/>
        </w:numPr>
        <w:ind w:left="0" w:firstLine="480" w:firstLineChars="200"/>
      </w:pPr>
      <w:r>
        <w:t>表的位置</w:t>
      </w:r>
    </w:p>
    <w:p w14:paraId="218C0919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表格居中排列。</w:t>
      </w:r>
    </w:p>
    <w:p w14:paraId="612A392F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表格与下文应留一行空格。</w:t>
      </w:r>
    </w:p>
    <w:p w14:paraId="6DBC1F74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表中若有附注，一律用阿拉伯数字和右半圆括号按顺序编排，如注1），附注写在表的下方。</w:t>
      </w:r>
    </w:p>
    <w:p w14:paraId="67F5D650">
      <w:pPr>
        <w:numPr>
          <w:ilvl w:val="0"/>
          <w:numId w:val="4"/>
        </w:numPr>
        <w:ind w:left="0" w:firstLine="480" w:firstLineChars="200"/>
      </w:pPr>
      <w:r>
        <w:t>表的版式</w:t>
      </w:r>
    </w:p>
    <w:p w14:paraId="16D159CA">
      <w:pPr>
        <w:numPr>
          <w:ilvl w:val="0"/>
          <w:numId w:val="5"/>
        </w:numPr>
        <w:ind w:firstLine="480" w:firstLineChars="200"/>
      </w:pPr>
      <w:r>
        <w:t>表的大小尽量以一页的页面为限，不要超限，一旦超限要加续表。</w:t>
      </w:r>
    </w:p>
    <w:p w14:paraId="76FBC432">
      <w:pPr>
        <w:numPr>
          <w:ilvl w:val="0"/>
          <w:numId w:val="4"/>
        </w:numPr>
        <w:ind w:left="0" w:leftChars="0" w:firstLine="480" w:firstLineChars="200"/>
      </w:pPr>
      <w:r>
        <w:t>表名的写法</w:t>
      </w:r>
      <w:r>
        <w:rPr>
          <w:rFonts w:hint="eastAsia"/>
          <w:lang w:eastAsia="zh-CN"/>
        </w:rPr>
        <w:tab/>
      </w:r>
    </w:p>
    <w:p w14:paraId="74A2AB46">
      <w:pPr>
        <w:ind w:firstLine="480" w:firstLineChars="200"/>
      </w:pP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highlight w:val="yellow"/>
        </w:rPr>
        <w:t>表名应当在表的上方并且居中。编号应分章编号，如表2.1、表2.2。</w:t>
      </w:r>
    </w:p>
    <w:p w14:paraId="665A7928">
      <w:pPr>
        <w:ind w:firstLine="480" w:firstLineChars="200"/>
      </w:pP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highlight w:val="yellow"/>
        </w:rPr>
        <w:t>表名与上文留一空行。</w:t>
      </w:r>
    </w:p>
    <w:p w14:paraId="570CF216">
      <w:pPr>
        <w:ind w:firstLine="480" w:firstLineChars="200"/>
      </w:pPr>
      <w:r>
        <w:rPr>
          <w:rFonts w:hint="eastAsia" w:ascii="宋体" w:hAnsi="宋体" w:cs="宋体"/>
        </w:rPr>
        <w:t>③</w:t>
      </w:r>
      <w:r>
        <w:t xml:space="preserve"> 表及其名称要放在同一页中，不能跨接两页。</w:t>
      </w:r>
    </w:p>
    <w:p w14:paraId="707EA21E">
      <w:pPr>
        <w:ind w:firstLine="480" w:firstLineChars="200"/>
        <w:rPr>
          <w:spacing w:val="-14"/>
          <w:highlight w:val="yellow"/>
        </w:rPr>
      </w:pPr>
      <w:r>
        <w:rPr>
          <w:rFonts w:hint="eastAsia" w:ascii="宋体" w:hAnsi="宋体" w:cs="宋体"/>
        </w:rPr>
        <w:t>④</w:t>
      </w:r>
      <w:r>
        <w:t xml:space="preserve"> </w:t>
      </w:r>
      <w:r>
        <w:rPr>
          <w:highlight w:val="yellow"/>
        </w:rPr>
        <w:t>表行高固定0.8厘米，根据内容可自行调整；表内文字设置为宋体，五号。</w:t>
      </w:r>
    </w:p>
    <w:p w14:paraId="1BEDA64D">
      <w:pPr>
        <w:ind w:firstLine="480" w:firstLineChars="200"/>
      </w:pPr>
      <w:r>
        <w:rPr>
          <w:rFonts w:hint="eastAsia" w:ascii="宋体" w:hAnsi="宋体" w:cs="宋体"/>
        </w:rPr>
        <w:t>⑤</w:t>
      </w:r>
      <w:r>
        <w:t xml:space="preserve"> </w:t>
      </w:r>
      <w:r>
        <w:rPr>
          <w:highlight w:val="yellow"/>
        </w:rPr>
        <w:t>表名设置为居中，黑体，五号，单倍行距。</w:t>
      </w:r>
    </w:p>
    <w:p w14:paraId="3A0AD498">
      <w:pPr>
        <w:numPr>
          <w:ilvl w:val="0"/>
          <w:numId w:val="6"/>
        </w:numPr>
        <w:ind w:left="0" w:firstLine="480" w:firstLineChars="200"/>
        <w:rPr>
          <w:color w:val="FF0000"/>
        </w:rPr>
      </w:pPr>
      <w:r>
        <w:rPr>
          <w:color w:val="FF0000"/>
        </w:rPr>
        <w:t>表的文字格式</w:t>
      </w:r>
    </w:p>
    <w:p w14:paraId="4E4C13A6">
      <w:pPr>
        <w:ind w:firstLine="480" w:firstLineChars="200"/>
      </w:pPr>
      <w:r>
        <w:rPr>
          <w:highlight w:val="yellow"/>
        </w:rPr>
        <w:t>表内文字格式：宋体，外文和数字字体：Times News Roman，五号</w:t>
      </w:r>
      <w:r>
        <w:rPr>
          <w:b/>
          <w:highlight w:val="yellow"/>
        </w:rPr>
        <w:t>（比正文字号小）</w:t>
      </w:r>
      <w:r>
        <w:rPr>
          <w:highlight w:val="yellow"/>
        </w:rPr>
        <w:t>，居中，单倍行距。</w:t>
      </w:r>
    </w:p>
    <w:p w14:paraId="3CAF5C04">
      <w:pPr>
        <w:pStyle w:val="3"/>
        <w:rPr>
          <w:rFonts w:ascii="Times New Roman" w:hAnsi="Times New Roman" w:cs="Times New Roman"/>
        </w:rPr>
      </w:pPr>
      <w:bookmarkStart w:id="32" w:name="_Toc24412"/>
      <w:r>
        <w:rPr>
          <w:rFonts w:ascii="Times New Roman" w:hAnsi="Times New Roman" w:cs="Times New Roman"/>
        </w:rPr>
        <w:t>3.3 公式的格式说明</w:t>
      </w:r>
      <w:bookmarkEnd w:id="32"/>
    </w:p>
    <w:p w14:paraId="1954A097">
      <w:pPr>
        <w:pStyle w:val="4"/>
      </w:pPr>
      <w:bookmarkStart w:id="33" w:name="_Toc13799"/>
      <w:r>
        <w:t>3.3.1 公式的格式示例</w:t>
      </w:r>
      <w:bookmarkEnd w:id="33"/>
    </w:p>
    <w:p w14:paraId="363FDE84">
      <w:pPr>
        <w:ind w:firstLine="480" w:firstLineChars="200"/>
      </w:pPr>
      <w:r>
        <w:t>公式序号按章编排，并在公式后靠页面右边线标注，如第2章第一个公式序号为“（2.1）”。</w:t>
      </w:r>
    </w:p>
    <w:p w14:paraId="4955ADA6">
      <w:pPr>
        <w:ind w:firstLine="480" w:firstLineChars="200"/>
      </w:pPr>
      <w:r>
        <w:t>公式较长时在等号“＝”或运算符号“＋、－、×、÷”处转行，转行时运算符号书写于转行式前，不重复书写。公式中应注意分数线的长短（主、副分线严格区分），长分线与等号对齐。</w:t>
      </w:r>
    </w:p>
    <w:p w14:paraId="62130F8A">
      <w:pPr>
        <w:ind w:firstLine="480" w:firstLineChars="200"/>
      </w:pPr>
      <w:r>
        <w:t xml:space="preserve">公式中第一次出现的物理量应给予注释，注释的转行应与破折号“——”后第一个字对齐。 </w:t>
      </w:r>
    </w:p>
    <w:p w14:paraId="42B5E1BF">
      <w:pPr>
        <w:ind w:firstLine="480" w:firstLineChars="200"/>
        <w:jc w:val="right"/>
      </w:pPr>
      <m:oMath>
        <m:r>
          <m:rPr/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−b±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ctrlPr>
                  <w:rPr>
                    <w:rFonts w:ascii="Cambria Math" w:hAnsi="Cambria Math"/>
                    <w:i/>
                  </w:rPr>
                </m:ctrlP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</w:rPr>
                      <m:t>b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</w:rPr>
                  <m:t>−4ac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2a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hAnsi="Cambria Math"/>
          <w:i w:val="0"/>
          <w:lang w:val="en-US" w:eastAsia="zh-CN"/>
        </w:rPr>
        <w:t xml:space="preserve">                              </w:t>
      </w:r>
      <w:r>
        <w:t>（3.1）</w:t>
      </w:r>
    </w:p>
    <w:p w14:paraId="5845C445">
      <w:pPr>
        <w:pStyle w:val="4"/>
      </w:pPr>
      <w:bookmarkStart w:id="34" w:name="_Toc24199"/>
      <w:r>
        <w:t>3.3.2 公式的格式描述</w:t>
      </w:r>
      <w:bookmarkEnd w:id="34"/>
    </w:p>
    <w:p w14:paraId="1283F389">
      <w:pPr>
        <w:numPr>
          <w:ilvl w:val="0"/>
          <w:numId w:val="7"/>
        </w:numPr>
        <w:tabs>
          <w:tab w:val="left" w:pos="377"/>
        </w:tabs>
        <w:ind w:left="0" w:firstLine="480" w:firstLineChars="200"/>
      </w:pPr>
      <w:r>
        <w:rPr>
          <w:shd w:val="clear" w:color="auto" w:fill="FFFF00"/>
        </w:rPr>
        <w:t>公式原则上居中书写</w:t>
      </w:r>
      <w:r>
        <w:t>。若公式前有文字（如“解”、“假定”等），文字顶格书写，公式仍居中写。公式末不加标点。若公式前无文字，应整行右对齐，并调整公式与公式序号之间的距离，使公式部分居中显示。</w:t>
      </w:r>
    </w:p>
    <w:p w14:paraId="7FE856F3">
      <w:pPr>
        <w:numPr>
          <w:ilvl w:val="0"/>
          <w:numId w:val="7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公式序号应按章编号，公式编号在行末列出，如（3.1）、（3.2）。</w:t>
      </w:r>
    </w:p>
    <w:p w14:paraId="084A5F56">
      <w:pPr>
        <w:numPr>
          <w:ilvl w:val="0"/>
          <w:numId w:val="7"/>
        </w:numPr>
        <w:tabs>
          <w:tab w:val="left" w:pos="377"/>
        </w:tabs>
        <w:ind w:left="0" w:firstLine="480" w:firstLineChars="200"/>
      </w:pPr>
      <w:r>
        <w:rPr>
          <w:highlight w:val="yellow"/>
        </w:rPr>
        <w:t>公式位置：公式之间及上下文间设置半行间距，作者可根据情况适当调整</w:t>
      </w:r>
      <w:r>
        <w:t>，以保证格式协调和美观。</w:t>
      </w:r>
    </w:p>
    <w:p w14:paraId="3FD9625E">
      <w:pPr>
        <w:numPr>
          <w:ilvl w:val="0"/>
          <w:numId w:val="7"/>
        </w:numPr>
        <w:tabs>
          <w:tab w:val="left" w:pos="377"/>
        </w:tabs>
        <w:ind w:left="0" w:firstLine="480" w:firstLineChars="200"/>
        <w:rPr>
          <w:rFonts w:ascii="Times New Roman" w:hAnsi="Times New Roman" w:cs="Times New Roman"/>
        </w:rPr>
      </w:pPr>
      <w:r>
        <w:t>文中引用公式时，一般用“见式（3.1）”或“由公式（3.1）”。</w:t>
      </w:r>
      <w:bookmarkStart w:id="35" w:name="_Toc21904"/>
    </w:p>
    <w:p w14:paraId="0A9E602A">
      <w:pPr>
        <w:pStyle w:val="3"/>
        <w:bidi w:val="0"/>
      </w:pPr>
      <w:r>
        <w:t>3.4 参考文献的格式说明</w:t>
      </w:r>
      <w:bookmarkEnd w:id="35"/>
    </w:p>
    <w:p w14:paraId="4E79FA83">
      <w:pPr>
        <w:pStyle w:val="4"/>
      </w:pPr>
      <w:bookmarkStart w:id="36" w:name="_Toc31910"/>
      <w:r>
        <w:t>3.4.1 参考文献在正文中引用的示例</w:t>
      </w:r>
      <w:bookmarkEnd w:id="36"/>
    </w:p>
    <w:p w14:paraId="38E33469">
      <w:pPr>
        <w:ind w:firstLine="480" w:firstLineChars="200"/>
      </w:pPr>
      <w:r>
        <w:t>论文正文中须标识参考文献编号，按出现顺序用</w:t>
      </w:r>
      <w:r>
        <w:rPr>
          <w:highlight w:val="yellow"/>
        </w:rPr>
        <w:t>小四号</w:t>
      </w:r>
      <w:r>
        <w:t>字体标识，置于所引内容最末句的右上角（上标）。文献编号用阿拉伯数字置于方括号“[ ]”中，如：文章</w:t>
      </w:r>
      <w:r>
        <w:rPr>
          <w:shd w:val="clear" w:color="auto" w:fill="FFFF00"/>
        </w:rPr>
        <w:t>×××××</w:t>
      </w:r>
      <w:r>
        <w:rPr>
          <w:shd w:val="clear" w:color="auto" w:fill="FFFF00"/>
          <w:vertAlign w:val="superscript"/>
        </w:rPr>
        <w:t>[1]</w:t>
      </w:r>
      <w:r>
        <w:t>；</w:t>
      </w:r>
    </w:p>
    <w:p w14:paraId="38C19F63">
      <w:pPr>
        <w:pStyle w:val="4"/>
      </w:pPr>
      <w:bookmarkStart w:id="37" w:name="_Toc1542"/>
      <w:r>
        <w:t>3.4.2 参考文献的书写格式</w:t>
      </w:r>
      <w:bookmarkEnd w:id="37"/>
    </w:p>
    <w:p w14:paraId="13C9C3D8">
      <w:pPr>
        <w:numPr>
          <w:ilvl w:val="0"/>
          <w:numId w:val="8"/>
        </w:numPr>
        <w:ind w:left="0" w:firstLine="480" w:firstLineChars="200"/>
      </w:pPr>
      <w:r>
        <w:t>参考文献按照在正文中引用的顺序进行编码。</w:t>
      </w:r>
    </w:p>
    <w:p w14:paraId="620A0DFE">
      <w:pPr>
        <w:numPr>
          <w:ilvl w:val="0"/>
          <w:numId w:val="8"/>
        </w:numPr>
        <w:ind w:left="0" w:firstLine="480" w:firstLineChars="200"/>
      </w:pPr>
      <w:r>
        <w:t>作者一律姓前名后（外文作者名应缩写），</w:t>
      </w:r>
      <w:r>
        <w:rPr>
          <w:shd w:val="clear" w:color="auto" w:fill="FFFF00"/>
        </w:rPr>
        <w:t>作者间用英文状态“,”间隔</w:t>
      </w:r>
      <w:r>
        <w:t>。作者少于3人应全部写出，3人以上只列出前3人，后加“等”。</w:t>
      </w:r>
    </w:p>
    <w:p w14:paraId="4BF39FDC">
      <w:pPr>
        <w:numPr>
          <w:ilvl w:val="0"/>
          <w:numId w:val="8"/>
        </w:numPr>
        <w:ind w:left="0" w:firstLine="480" w:firstLineChars="200"/>
      </w:pPr>
      <w:r>
        <w:rPr>
          <w:shd w:val="clear" w:color="auto" w:fill="FFFF00"/>
        </w:rPr>
        <w:t xml:space="preserve"> 标题“参考文献”选用模板中的样式所定义的“参考文献”；或者手动设置成字体：黑体，居中，字号：小三号，1.5倍行距，段后12磅，段前为0行。</w:t>
      </w:r>
    </w:p>
    <w:p w14:paraId="029432D5">
      <w:pPr>
        <w:numPr>
          <w:ilvl w:val="0"/>
          <w:numId w:val="8"/>
        </w:numPr>
        <w:ind w:left="0" w:firstLine="480" w:firstLineChars="200"/>
        <w:rPr>
          <w:shd w:val="clear" w:color="auto" w:fill="FFFF00"/>
        </w:rPr>
      </w:pPr>
      <w:r>
        <w:rPr>
          <w:shd w:val="clear" w:color="auto" w:fill="FFFF00"/>
        </w:rPr>
        <w:t>参考文献正文设置成字体：宋体，居左，字号：五号，多倍行距1.25行，段后、段前均为0行。</w:t>
      </w:r>
    </w:p>
    <w:p w14:paraId="4F186979">
      <w:pPr>
        <w:numPr>
          <w:ilvl w:val="0"/>
          <w:numId w:val="8"/>
        </w:numPr>
        <w:ind w:left="0" w:firstLine="480" w:firstLineChars="200"/>
      </w:pPr>
      <w:r>
        <w:t>按照引用的文献类型不同使用不同的表示方法。</w:t>
      </w:r>
    </w:p>
    <w:p w14:paraId="3AD3A30C">
      <w:pPr>
        <w:pStyle w:val="4"/>
      </w:pPr>
      <w:bookmarkStart w:id="38" w:name="_Toc17517"/>
      <w:r>
        <w:t>3.4.3 参考文献的书写格式示例</w:t>
      </w:r>
      <w:bookmarkEnd w:id="38"/>
    </w:p>
    <w:p w14:paraId="54B0A820">
      <w:pPr>
        <w:ind w:firstLine="480" w:firstLineChars="200"/>
      </w:pPr>
      <w:r>
        <w:t>文献类型标志及参考文献书写示例请见“参考文献”部分。</w:t>
      </w:r>
    </w:p>
    <w:p w14:paraId="2855ABA4">
      <w:pPr>
        <w:pStyle w:val="3"/>
        <w:rPr>
          <w:rFonts w:ascii="Times New Roman" w:hAnsi="Times New Roman" w:cs="Times New Roman"/>
        </w:rPr>
      </w:pPr>
      <w:bookmarkStart w:id="39" w:name="_Toc13907"/>
      <w:r>
        <w:rPr>
          <w:rFonts w:ascii="Times New Roman" w:hAnsi="Times New Roman" w:cs="Times New Roman"/>
        </w:rPr>
        <w:t>3.5 规范表达注意事项</w:t>
      </w:r>
      <w:bookmarkEnd w:id="39"/>
    </w:p>
    <w:p w14:paraId="7D83348F">
      <w:pPr>
        <w:pStyle w:val="4"/>
      </w:pPr>
      <w:bookmarkStart w:id="40" w:name="_Toc25412"/>
      <w:r>
        <w:t>3.5.1 名词术语</w:t>
      </w:r>
      <w:bookmarkEnd w:id="40"/>
    </w:p>
    <w:p w14:paraId="022C3B05">
      <w:pPr>
        <w:ind w:firstLine="480" w:firstLineChars="200"/>
      </w:pPr>
      <w:r>
        <w:t>应使用全国自然科学名词审定委员会审定的自然科学名词术语；应按有关的标准或规定使用工程技术名词术语；应使用公认共知的尚无标准或规定的名词术语。作者自拟的名词术语，在文中第一次出现时，须加注说明。表示同一概念或概念组合的名词术语，全文中要前后一致。外国人名可使用原文，不必译出。一般的机关、团体、学校、研究机构和企业等的名称，在论文中第一次出现时必须写全称。</w:t>
      </w:r>
    </w:p>
    <w:p w14:paraId="71D5EC2B">
      <w:pPr>
        <w:pStyle w:val="4"/>
      </w:pPr>
      <w:bookmarkStart w:id="41" w:name="_Toc30392"/>
      <w:r>
        <w:t>3.5.3 外文字母</w:t>
      </w:r>
      <w:bookmarkEnd w:id="41"/>
    </w:p>
    <w:p w14:paraId="7E57561F">
      <w:pPr>
        <w:ind w:firstLine="480" w:firstLineChars="200"/>
        <w:rPr>
          <w:rFonts w:hint="eastAsia" w:eastAsia="宋体"/>
          <w:lang w:eastAsia="zh-CN"/>
        </w:rPr>
      </w:pPr>
      <w:r>
        <w:t>文中出现的易混淆的字母、符号以及上下标等，必须打印清楚或缮写工整。要严格区分外文字母的文种、大小写、正斜体和黑白体等</w:t>
      </w:r>
      <w:r>
        <w:rPr>
          <w:rFonts w:hint="eastAsia"/>
          <w:lang w:eastAsia="zh-CN"/>
        </w:rPr>
        <w:t>。</w:t>
      </w:r>
    </w:p>
    <w:p w14:paraId="3783895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2" w:name="_Toc18166"/>
      <w:r>
        <w:rPr>
          <w:rFonts w:hint="eastAsia" w:ascii="Times New Roman" w:hAnsi="Times New Roman"/>
          <w:lang w:val="en-US" w:eastAsia="zh-CN"/>
        </w:rPr>
        <w:t xml:space="preserve">第4章 </w:t>
      </w:r>
      <w:r>
        <w:rPr>
          <w:rFonts w:ascii="Times New Roman" w:hAnsi="Times New Roman"/>
        </w:rPr>
        <w:t>论文装订注意事项</w:t>
      </w:r>
      <w:bookmarkEnd w:id="42"/>
    </w:p>
    <w:p w14:paraId="260BE081">
      <w:pPr>
        <w:pStyle w:val="3"/>
        <w:rPr>
          <w:rFonts w:hint="default" w:ascii="Times New Roman" w:hAnsi="Times New Roman" w:eastAsia="黑体" w:cs="Times New Roman"/>
          <w:lang w:val="en-US" w:eastAsia="zh-CN"/>
        </w:rPr>
      </w:pPr>
      <w:bookmarkStart w:id="43" w:name="_Toc27167"/>
      <w:r>
        <w:rPr>
          <w:rFonts w:hint="eastAsia" w:ascii="Times New Roman" w:hAnsi="Times New Roman" w:cs="Times New Roman"/>
          <w:lang w:val="en-US" w:eastAsia="zh-CN"/>
        </w:rPr>
        <w:t>4.1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毕业论文（设计）</w:t>
      </w:r>
      <w:r>
        <w:rPr>
          <w:rFonts w:hint="eastAsia" w:ascii="Times New Roman" w:hAnsi="Times New Roman" w:cs="Times New Roman"/>
          <w:lang w:val="en-US" w:eastAsia="zh-CN"/>
        </w:rPr>
        <w:t>装订要求</w:t>
      </w:r>
      <w:bookmarkEnd w:id="43"/>
    </w:p>
    <w:p w14:paraId="4DE4D946">
      <w:pPr>
        <w:ind w:firstLine="480" w:firstLineChars="200"/>
      </w:pPr>
      <w:r>
        <w:rPr>
          <w:rFonts w:hint="eastAsia"/>
          <w:lang w:eastAsia="zh-CN"/>
        </w:rPr>
        <w:t>毕业论文（设计）</w:t>
      </w:r>
      <w:r>
        <w:t>应与</w:t>
      </w:r>
      <w:r>
        <w:rPr>
          <w:rFonts w:hint="eastAsia"/>
          <w:lang w:val="en-US" w:eastAsia="zh-CN"/>
        </w:rPr>
        <w:t>封面</w:t>
      </w:r>
      <w:r>
        <w:t>一起</w:t>
      </w:r>
      <w:r>
        <w:rPr>
          <w:highlight w:val="yellow"/>
        </w:rPr>
        <w:t>胶装成册</w:t>
      </w:r>
      <w:r>
        <w:t>，</w:t>
      </w:r>
      <w:r>
        <w:rPr>
          <w:rFonts w:hint="eastAsia"/>
        </w:rPr>
        <w:t>用A4纸，一般为纵向排版，封面、中外（文）摘要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致谢、附录</w:t>
      </w:r>
      <w:r>
        <w:rPr>
          <w:rFonts w:hint="eastAsia"/>
        </w:rPr>
        <w:t>单面打印，正文开始到</w:t>
      </w:r>
      <w:r>
        <w:rPr>
          <w:rFonts w:hint="eastAsia"/>
          <w:lang w:val="en-US" w:eastAsia="zh-CN"/>
        </w:rPr>
        <w:t>参考文献</w:t>
      </w:r>
      <w:r>
        <w:rPr>
          <w:rFonts w:hint="eastAsia"/>
        </w:rPr>
        <w:t>结束双面打印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左边装订。</w:t>
      </w:r>
      <w:r>
        <w:t>论文内容包括：</w:t>
      </w:r>
    </w:p>
    <w:p w14:paraId="7B9F8034">
      <w:pPr>
        <w:numPr>
          <w:ilvl w:val="0"/>
          <w:numId w:val="9"/>
        </w:numPr>
        <w:ind w:firstLine="480" w:firstLineChars="200"/>
      </w:pPr>
      <w:r>
        <w:t>封面；</w:t>
      </w:r>
    </w:p>
    <w:p w14:paraId="5798F9EA">
      <w:pPr>
        <w:numPr>
          <w:ilvl w:val="0"/>
          <w:numId w:val="9"/>
        </w:numPr>
        <w:ind w:firstLine="480" w:firstLineChars="200"/>
      </w:pPr>
      <w:r>
        <w:t>正文目录（含页码）；</w:t>
      </w:r>
    </w:p>
    <w:p w14:paraId="4DAE7C85">
      <w:pPr>
        <w:numPr>
          <w:ilvl w:val="0"/>
          <w:numId w:val="9"/>
        </w:numPr>
        <w:ind w:firstLine="480" w:firstLineChars="200"/>
      </w:pPr>
      <w:r>
        <w:t>中、</w:t>
      </w:r>
      <w:r>
        <w:rPr>
          <w:rFonts w:hint="eastAsia"/>
          <w:lang w:val="en-US" w:eastAsia="zh-CN"/>
        </w:rPr>
        <w:t>外（</w:t>
      </w:r>
      <w:r>
        <w:t>英</w:t>
      </w:r>
      <w:r>
        <w:rPr>
          <w:rFonts w:hint="eastAsia"/>
          <w:lang w:eastAsia="zh-CN"/>
        </w:rPr>
        <w:t>）</w:t>
      </w:r>
      <w:r>
        <w:t>文内容摘要；</w:t>
      </w:r>
    </w:p>
    <w:p w14:paraId="00616213">
      <w:pPr>
        <w:numPr>
          <w:ilvl w:val="0"/>
          <w:numId w:val="9"/>
        </w:numPr>
        <w:ind w:firstLine="480" w:firstLineChars="200"/>
      </w:pPr>
      <w:r>
        <w:t>正文；</w:t>
      </w:r>
    </w:p>
    <w:p w14:paraId="784BBA37">
      <w:pPr>
        <w:numPr>
          <w:ilvl w:val="0"/>
          <w:numId w:val="9"/>
        </w:numPr>
        <w:ind w:firstLine="480" w:firstLineChars="200"/>
      </w:pPr>
      <w:r>
        <w:t>参考文献；</w:t>
      </w:r>
    </w:p>
    <w:p w14:paraId="15EA1F42">
      <w:pPr>
        <w:numPr>
          <w:ilvl w:val="0"/>
          <w:numId w:val="9"/>
        </w:numPr>
        <w:ind w:firstLine="480" w:firstLineChars="200"/>
      </w:pPr>
      <w:r>
        <w:t>致谢</w:t>
      </w:r>
      <w:r>
        <w:rPr>
          <w:rFonts w:hint="eastAsia"/>
          <w:lang w:eastAsia="zh-CN"/>
        </w:rPr>
        <w:t>；</w:t>
      </w:r>
    </w:p>
    <w:p w14:paraId="567A86BF">
      <w:pPr>
        <w:numPr>
          <w:ilvl w:val="0"/>
          <w:numId w:val="9"/>
        </w:numPr>
        <w:ind w:firstLine="480" w:firstLineChars="200"/>
      </w:pPr>
      <w:r>
        <w:t>附录（</w:t>
      </w:r>
      <w:r>
        <w:rPr>
          <w:rFonts w:hint="eastAsia"/>
          <w:lang w:val="en-US" w:eastAsia="zh-CN"/>
        </w:rPr>
        <w:t>非必选项</w:t>
      </w:r>
      <w:r>
        <w:t>）</w:t>
      </w:r>
      <w:r>
        <w:rPr>
          <w:rFonts w:hint="eastAsia"/>
          <w:lang w:eastAsia="zh-CN"/>
        </w:rPr>
        <w:t>。</w:t>
      </w:r>
    </w:p>
    <w:p w14:paraId="06211CC2">
      <w:pPr>
        <w:pStyle w:val="3"/>
        <w:rPr>
          <w:rFonts w:ascii="Times New Roman" w:hAnsi="Times New Roman" w:cs="Times New Roman"/>
        </w:rPr>
      </w:pPr>
      <w:bookmarkStart w:id="44" w:name="_Toc27110"/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 xml:space="preserve">.2 </w:t>
      </w:r>
      <w:r>
        <w:rPr>
          <w:rFonts w:hint="eastAsia" w:ascii="Times New Roman" w:hAnsi="Times New Roman" w:cs="Times New Roman"/>
          <w:lang w:val="en-US" w:eastAsia="zh-CN"/>
        </w:rPr>
        <w:t>线下存档</w:t>
      </w:r>
      <w:r>
        <w:rPr>
          <w:rFonts w:ascii="Times New Roman" w:hAnsi="Times New Roman" w:cs="Times New Roman"/>
        </w:rPr>
        <w:t>要求</w:t>
      </w:r>
      <w:bookmarkEnd w:id="44"/>
    </w:p>
    <w:p w14:paraId="350A5684">
      <w:pPr>
        <w:ind w:firstLine="480" w:firstLineChars="200"/>
        <w:rPr>
          <w:rFonts w:hint="default"/>
          <w:color w:val="FF0000"/>
          <w:lang w:val="en-US"/>
        </w:rPr>
      </w:pPr>
      <w:r>
        <w:rPr>
          <w:rFonts w:hint="eastAsia"/>
          <w:color w:val="FF0000"/>
          <w:lang w:eastAsia="zh-CN"/>
        </w:rPr>
        <w:t>毕业论文（设计）</w:t>
      </w:r>
      <w:r>
        <w:rPr>
          <w:rFonts w:hint="eastAsia"/>
          <w:color w:val="FF0000"/>
          <w:lang w:val="en-US" w:eastAsia="zh-CN"/>
        </w:rPr>
        <w:t>纸质材料由各学院统一收存，放入学生毕业论文（设计）档案袋。</w:t>
      </w:r>
    </w:p>
    <w:p w14:paraId="7E222E66">
      <w:pPr>
        <w:numPr>
          <w:ilvl w:val="0"/>
          <w:numId w:val="10"/>
        </w:numPr>
        <w:ind w:firstLine="480" w:firstLineChars="200"/>
      </w:pPr>
      <w:r>
        <w:rPr>
          <w:rFonts w:hint="eastAsia"/>
          <w:lang w:val="en-US" w:eastAsia="zh-CN"/>
        </w:rPr>
        <w:t>毕业论文一二三稿</w:t>
      </w:r>
    </w:p>
    <w:p w14:paraId="65309C43">
      <w:pPr>
        <w:numPr>
          <w:ilvl w:val="0"/>
          <w:numId w:val="10"/>
        </w:numPr>
        <w:ind w:firstLine="480" w:firstLineChars="200"/>
      </w:pPr>
      <w:r>
        <w:rPr>
          <w:rFonts w:hint="eastAsia"/>
          <w:lang w:eastAsia="zh-CN"/>
        </w:rPr>
        <w:t>毕业论文（设计）</w:t>
      </w:r>
      <w:r>
        <w:rPr>
          <w:rFonts w:hint="eastAsia"/>
          <w:lang w:val="en-US" w:eastAsia="zh-CN"/>
        </w:rPr>
        <w:t>终稿</w:t>
      </w:r>
    </w:p>
    <w:p w14:paraId="014F018E">
      <w:pPr>
        <w:numPr>
          <w:ilvl w:val="0"/>
          <w:numId w:val="10"/>
        </w:numPr>
        <w:ind w:firstLine="480" w:firstLineChars="20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论文（设计）任务书</w:t>
      </w:r>
    </w:p>
    <w:p w14:paraId="77609F08">
      <w:pPr>
        <w:numPr>
          <w:ilvl w:val="0"/>
          <w:numId w:val="10"/>
        </w:numPr>
        <w:ind w:firstLine="480" w:firstLineChars="200"/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毕业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论文（设计）开题报告</w:t>
      </w:r>
    </w:p>
    <w:p w14:paraId="677C3158">
      <w:pPr>
        <w:numPr>
          <w:ilvl w:val="0"/>
          <w:numId w:val="10"/>
        </w:numPr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毕业论文（设计）指导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书</w:t>
      </w:r>
    </w:p>
    <w:p w14:paraId="7F4C9D54">
      <w:pPr>
        <w:numPr>
          <w:ilvl w:val="0"/>
          <w:numId w:val="10"/>
        </w:numPr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相似性检测报告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简版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47F7499D">
      <w:pPr>
        <w:numPr>
          <w:ilvl w:val="0"/>
          <w:numId w:val="10"/>
        </w:numPr>
        <w:ind w:firstLine="480" w:firstLineChars="200"/>
      </w:pPr>
      <w:r>
        <w:rPr>
          <w:rFonts w:hint="eastAsia"/>
          <w:color w:val="FF0000"/>
        </w:rPr>
        <w:t>校级优秀毕业论文（设计）推荐表</w:t>
      </w:r>
    </w:p>
    <w:p w14:paraId="01DF3392">
      <w:pPr>
        <w:numPr>
          <w:ilvl w:val="0"/>
          <w:numId w:val="10"/>
        </w:numPr>
        <w:ind w:firstLine="480" w:firstLineChars="200"/>
        <w:rPr>
          <w:rFonts w:ascii="Times New Roman" w:hAnsi="Times New Roma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存有毕业论文（设计）支撑材料的U盘</w:t>
      </w:r>
    </w:p>
    <w:p w14:paraId="49C1B0DC">
      <w:pPr>
        <w:pStyle w:val="3"/>
        <w:rPr>
          <w:rFonts w:ascii="Times New Roman" w:hAnsi="Times New Roman" w:cs="Times New Roman"/>
        </w:rPr>
      </w:pPr>
      <w:bookmarkStart w:id="45" w:name="_Toc32763"/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电子存档</w:t>
      </w:r>
      <w:r>
        <w:rPr>
          <w:rFonts w:ascii="Times New Roman" w:hAnsi="Times New Roman" w:cs="Times New Roman"/>
        </w:rPr>
        <w:t>要求</w:t>
      </w:r>
      <w:bookmarkEnd w:id="45"/>
    </w:p>
    <w:p w14:paraId="2B2548B9">
      <w:pPr>
        <w:bidi w:val="0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毕业论文（设计）文本材料类材料均应在学校论文管理系统中有所记录，毕业论文（设计）支撑材料以 专业-学生-学号命名（不要添加任何额为的信息），压缩成zip文件，由学院统一收集后交给教务处。</w:t>
      </w:r>
    </w:p>
    <w:p w14:paraId="0889EFFB">
      <w:pPr>
        <w:numPr>
          <w:ilvl w:val="0"/>
          <w:numId w:val="0"/>
        </w:numPr>
        <w:rPr>
          <w:rFonts w:ascii="Times New Roman" w:hAnsi="Times New Roman"/>
        </w:rPr>
      </w:pPr>
    </w:p>
    <w:p w14:paraId="43A7C6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6" w:name="_Toc18929"/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-669925</wp:posOffset>
                </wp:positionV>
                <wp:extent cx="2505075" cy="838200"/>
                <wp:effectExtent l="577850" t="4445" r="22225" b="14605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38200"/>
                        </a:xfrm>
                        <a:prstGeom prst="wedgeRoundRectCallout">
                          <a:avLst>
                            <a:gd name="adj1" fmla="val -72005"/>
                            <a:gd name="adj2" fmla="val 406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33C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3E0543">
                            <w:pPr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注：“结论”之间隔</w:t>
                            </w:r>
                            <w:r>
                              <w:rPr>
                                <w:bCs/>
                                <w:color w:val="0000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Cs/>
                                <w:color w:val="000080"/>
                                <w:sz w:val="22"/>
                              </w:rPr>
                              <w:t>个空格（中文状态）。</w:t>
                            </w:r>
                            <w:r>
                              <w:rPr>
                                <w:rFonts w:hint="eastAsia"/>
                                <w:color w:val="000080"/>
                                <w:sz w:val="22"/>
                                <w:highlight w:val="yellow"/>
                                <w:u w:val="double"/>
                              </w:rPr>
                              <w:t>阅后删除此文本框。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90.6pt;margin-top:-52.75pt;height:66pt;width:197.25pt;z-index:251676672;mso-width-relative:page;mso-height-relative:page;" fillcolor="#FFFFFF" filled="t" stroked="t" coordsize="21600,21600" o:gfxdata="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0tTWv2AAAAAsBAAAP&#10;AAAAAAAAAAEAIAAAACIAAABkcnMvZG93bnJldi54bWxQSwECFAAUAAAACACHTuJAgKIAYVECAAC8&#10;BAAADgAAAAAAAAABACAAAAAnAQAAZHJzL2Uyb0RvYy54bWxQSwUGAAAAAAYABgBZAQAA6gUAAAAA&#10;" adj="-4753,19587,14400">
                <v:fill on="t" focussize="0,0"/>
                <v:stroke color="#0033CC" joinstyle="miter"/>
                <v:imagedata o:title=""/>
                <o:lock v:ext="edit" aspectratio="f"/>
                <v:textbox>
                  <w:txbxContent>
                    <w:p w14:paraId="453E0543">
                      <w:pPr>
                        <w:rPr>
                          <w:color w:val="0033CC"/>
                        </w:rPr>
                      </w:pP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注：“结论”之间隔</w:t>
                      </w:r>
                      <w:r>
                        <w:rPr>
                          <w:bCs/>
                          <w:color w:val="000080"/>
                          <w:sz w:val="22"/>
                        </w:rPr>
                        <w:t>1</w:t>
                      </w:r>
                      <w:r>
                        <w:rPr>
                          <w:rFonts w:hint="eastAsia"/>
                          <w:bCs/>
                          <w:color w:val="000080"/>
                          <w:sz w:val="22"/>
                        </w:rPr>
                        <w:t>个空格（中文状态）。</w:t>
                      </w:r>
                      <w:r>
                        <w:rPr>
                          <w:rFonts w:hint="eastAsia"/>
                          <w:color w:val="000080"/>
                          <w:sz w:val="22"/>
                          <w:highlight w:val="yellow"/>
                          <w:u w:val="double"/>
                        </w:rPr>
                        <w:t>阅后删除此文本框。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lang w:val="en-US" w:eastAsia="zh-CN"/>
        </w:rPr>
        <w:t xml:space="preserve">第五章 </w:t>
      </w:r>
      <w:r>
        <w:rPr>
          <w:rFonts w:ascii="Times New Roman" w:hAnsi="Times New Roman"/>
        </w:rPr>
        <w:t>结 论</w:t>
      </w:r>
      <w:bookmarkEnd w:id="46"/>
    </w:p>
    <w:p w14:paraId="652E60FF">
      <w:pPr>
        <w:ind w:firstLine="480" w:firstLineChars="200"/>
      </w:pPr>
      <w:r>
        <w:t>结论是理论分析和实验结果的逻辑发展，是整篇论文的归宿。结论是在理论分析、试验结果的基础上，经过分析、推理、判断、归纳的过程而形成的总观点。结论必须完整、准确、鲜明、并突出与前人不同的新见解。</w:t>
      </w:r>
    </w:p>
    <w:p w14:paraId="6F76F888">
      <w:pPr>
        <w:ind w:firstLine="480" w:firstLineChars="200"/>
      </w:pPr>
      <w:r>
        <w:t>书写格式说明：</w:t>
      </w:r>
    </w:p>
    <w:p w14:paraId="13DE3782">
      <w:pPr>
        <w:ind w:firstLine="480" w:firstLineChars="200"/>
        <w:rPr>
          <w:shd w:val="clear" w:color="auto" w:fill="FFFF00"/>
        </w:rPr>
      </w:pPr>
      <w:r>
        <w:rPr>
          <w:shd w:val="clear" w:color="auto" w:fill="FFFF00"/>
        </w:rPr>
        <w:t>标题“结论”：</w:t>
      </w:r>
      <w:r>
        <w:t>选用模板中的样式所定义的“标题1”，</w:t>
      </w:r>
      <w:r>
        <w:rPr>
          <w:shd w:val="clear" w:color="auto" w:fill="FFFF00"/>
        </w:rPr>
        <w:t>格式：居中，黑体，小三号，1.5倍行距，段后12磅，段前为0行，取消网格对齐方式。</w:t>
      </w:r>
    </w:p>
    <w:p w14:paraId="3BC72660">
      <w:pPr>
        <w:ind w:firstLine="480" w:firstLineChars="200"/>
        <w:rPr>
          <w:shd w:val="clear" w:color="auto" w:fill="FFFF00"/>
        </w:rPr>
      </w:pPr>
      <w:r>
        <w:t>结论正文选用模板中的样式所定义的“正文”，</w:t>
      </w:r>
      <w:r>
        <w:rPr>
          <w:highlight w:val="yellow"/>
        </w:rPr>
        <w:t>每段落首行缩进2字；或者手动设置成每段落首行缩进2字</w:t>
      </w:r>
      <w:r>
        <w:rPr>
          <w:highlight w:val="yellow"/>
          <w:shd w:val="clear" w:color="auto" w:fill="FFFF00"/>
        </w:rPr>
        <w:t>，</w:t>
      </w:r>
      <w:r>
        <w:rPr>
          <w:shd w:val="clear" w:color="auto" w:fill="FFFF00"/>
        </w:rPr>
        <w:t>字体：宋体，字号：小四号，行距：多倍行距 1.25，间距：段前、段后均为0行。</w:t>
      </w:r>
    </w:p>
    <w:p w14:paraId="428E4168">
      <w:pPr>
        <w:ind w:firstLine="480"/>
      </w:pPr>
    </w:p>
    <w:p w14:paraId="2CA0F779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7" w:name="_Toc8732"/>
      <w:r>
        <w:rPr>
          <w:rFonts w:ascii="Times New Roman" w:hAnsi="Times New Roman"/>
        </w:rPr>
        <w:t>参考文献</w:t>
      </w:r>
      <w:bookmarkEnd w:id="47"/>
    </w:p>
    <w:p w14:paraId="64D0148C">
      <w:pPr>
        <w:widowControl/>
        <w:adjustRightInd/>
        <w:ind w:firstLine="420" w:firstLineChars="200"/>
        <w:rPr>
          <w:kern w:val="0"/>
          <w:sz w:val="21"/>
          <w:szCs w:val="21"/>
        </w:rPr>
      </w:pPr>
      <w:r>
        <w:rPr>
          <w:kern w:val="0"/>
          <w:sz w:val="21"/>
          <w:szCs w:val="21"/>
          <w:shd w:val="clear" w:color="auto" w:fill="FFFF00"/>
        </w:rPr>
        <w:t>标题“参考文献”</w:t>
      </w:r>
      <w:r>
        <w:rPr>
          <w:kern w:val="0"/>
          <w:sz w:val="21"/>
          <w:szCs w:val="21"/>
        </w:rPr>
        <w:t>不可省略，选用模板中的样式所定义的“标题1”；格式为：字体：</w:t>
      </w:r>
      <w:r>
        <w:rPr>
          <w:kern w:val="0"/>
          <w:sz w:val="21"/>
          <w:szCs w:val="21"/>
          <w:shd w:val="clear" w:color="auto" w:fill="FFFF00"/>
        </w:rPr>
        <w:t>黑体，居中，字号：小三号，1.5倍行距，段后12磅，段前为0行。</w:t>
      </w:r>
    </w:p>
    <w:p w14:paraId="05942CBC">
      <w:pPr>
        <w:widowControl/>
        <w:adjustRightInd/>
        <w:ind w:firstLine="420" w:firstLineChars="200"/>
        <w:rPr>
          <w:kern w:val="0"/>
          <w:sz w:val="21"/>
          <w:szCs w:val="21"/>
          <w:highlight w:val="yellow"/>
        </w:rPr>
      </w:pPr>
      <w:r>
        <w:rPr>
          <w:kern w:val="0"/>
          <w:sz w:val="21"/>
          <w:szCs w:val="21"/>
          <w:shd w:val="clear" w:color="auto" w:fill="FFFF00"/>
        </w:rPr>
        <w:t>参考文献内容，不缩进，</w:t>
      </w:r>
      <w:r>
        <w:rPr>
          <w:kern w:val="0"/>
          <w:sz w:val="21"/>
          <w:szCs w:val="21"/>
        </w:rPr>
        <w:t>选用模板中的样式所定义的“</w:t>
      </w:r>
      <w:r>
        <w:rPr>
          <w:rFonts w:hint="eastAsia"/>
          <w:kern w:val="0"/>
          <w:sz w:val="21"/>
          <w:szCs w:val="21"/>
          <w:lang w:val="en-US" w:eastAsia="zh-CN"/>
        </w:rPr>
        <w:t>参考文献 正文</w:t>
      </w:r>
      <w:r>
        <w:rPr>
          <w:kern w:val="0"/>
          <w:sz w:val="21"/>
          <w:szCs w:val="21"/>
        </w:rPr>
        <w:t>”；设置成</w:t>
      </w:r>
      <w:r>
        <w:rPr>
          <w:kern w:val="0"/>
          <w:sz w:val="21"/>
          <w:szCs w:val="21"/>
          <w:highlight w:val="yellow"/>
        </w:rPr>
        <w:t>字体：宋体，字号：五号，多倍行距1.25，段前、段后均为0行</w:t>
      </w:r>
    </w:p>
    <w:p w14:paraId="0F1A3935">
      <w:pPr>
        <w:widowControl/>
        <w:adjustRightInd/>
        <w:ind w:firstLine="420" w:firstLineChars="200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参考文献的著录，按论文中引用顺序排列。</w:t>
      </w:r>
    </w:p>
    <w:p w14:paraId="6F6A80C0">
      <w:pPr>
        <w:widowControl/>
        <w:adjustRightInd/>
        <w:ind w:firstLine="420" w:firstLineChars="200"/>
        <w:rPr>
          <w:kern w:val="0"/>
          <w:sz w:val="21"/>
          <w:szCs w:val="21"/>
        </w:rPr>
      </w:pPr>
      <w:r>
        <w:rPr>
          <w:kern w:val="0"/>
          <w:sz w:val="21"/>
          <w:szCs w:val="21"/>
        </w:rPr>
        <w:t>文献类型标志参考国家标准</w:t>
      </w:r>
      <w:r>
        <w:rPr>
          <w:rFonts w:eastAsia="宋体"/>
          <w:kern w:val="0"/>
          <w:sz w:val="21"/>
          <w:szCs w:val="21"/>
        </w:rPr>
        <w:t xml:space="preserve"> GB/T 7714－20</w:t>
      </w:r>
      <w:r>
        <w:rPr>
          <w:rFonts w:hint="eastAsia" w:eastAsia="宋体"/>
          <w:kern w:val="0"/>
          <w:sz w:val="21"/>
          <w:szCs w:val="21"/>
          <w:lang w:val="en-US" w:eastAsia="zh-CN"/>
        </w:rPr>
        <w:t>1</w:t>
      </w:r>
      <w:r>
        <w:rPr>
          <w:rFonts w:eastAsia="宋体"/>
          <w:kern w:val="0"/>
          <w:sz w:val="21"/>
          <w:szCs w:val="21"/>
        </w:rPr>
        <w:t>5，如下表</w:t>
      </w:r>
      <w:r>
        <w:rPr>
          <w:kern w:val="0"/>
          <w:sz w:val="21"/>
          <w:szCs w:val="21"/>
        </w:rPr>
        <w:t>：</w:t>
      </w:r>
    </w:p>
    <w:p w14:paraId="283E8B88">
      <w:pPr>
        <w:widowControl/>
        <w:adjustRightInd/>
        <w:ind w:firstLine="420"/>
        <w:rPr>
          <w:kern w:val="0"/>
          <w:sz w:val="21"/>
          <w:szCs w:val="21"/>
        </w:rPr>
      </w:pPr>
    </w:p>
    <w:p w14:paraId="23D9493E">
      <w:pPr>
        <w:pStyle w:val="20"/>
        <w:spacing w:after="0" w:afterLines="0"/>
        <w:rPr>
          <w:rFonts w:ascii="Times New Roman" w:hAnsi="Times New Roman" w:cs="Times New Roman"/>
          <w:sz w:val="21"/>
          <w:szCs w:val="24"/>
        </w:rPr>
      </w:pPr>
      <w:r>
        <w:rPr>
          <w:rFonts w:ascii="Times New Roman" w:hAnsi="Times New Roman" w:cs="Times New Roman"/>
          <w:sz w:val="21"/>
          <w:szCs w:val="24"/>
        </w:rPr>
        <w:t>表 文献标志类型及代码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5596"/>
      </w:tblGrid>
      <w:tr w14:paraId="692244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FAB3835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文献类型</w:t>
            </w:r>
          </w:p>
        </w:tc>
        <w:tc>
          <w:tcPr>
            <w:tcW w:w="5596" w:type="dxa"/>
            <w:tcBorders>
              <w:top w:val="single" w:color="000000" w:sz="12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80365A6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标志代码</w:t>
            </w:r>
          </w:p>
        </w:tc>
      </w:tr>
      <w:tr w14:paraId="78AFFB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7DEE921A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专著</w:t>
            </w:r>
          </w:p>
        </w:tc>
        <w:tc>
          <w:tcPr>
            <w:tcW w:w="5596" w:type="dxa"/>
            <w:tcBorders>
              <w:top w:val="single" w:color="000000" w:sz="8" w:space="0"/>
              <w:left w:val="nil"/>
              <w:bottom w:val="nil"/>
              <w:right w:val="nil"/>
            </w:tcBorders>
            <w:noWrap w:val="0"/>
            <w:vAlign w:val="center"/>
          </w:tcPr>
          <w:p w14:paraId="4117E683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M</w:t>
            </w:r>
          </w:p>
        </w:tc>
      </w:tr>
      <w:tr w14:paraId="5C1A16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CA67B0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会议录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09A19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</w:t>
            </w:r>
          </w:p>
        </w:tc>
      </w:tr>
      <w:tr w14:paraId="37C959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824CC3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汇编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8B5904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G</w:t>
            </w:r>
          </w:p>
        </w:tc>
      </w:tr>
      <w:tr w14:paraId="4B5996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9A30A64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报纸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ABC79B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N</w:t>
            </w:r>
          </w:p>
        </w:tc>
      </w:tr>
      <w:tr w14:paraId="646AD4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B26E97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期刊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20FCBB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J</w:t>
            </w:r>
          </w:p>
        </w:tc>
      </w:tr>
      <w:tr w14:paraId="4347CD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8BA0E1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学位论文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37BA10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</w:t>
            </w:r>
          </w:p>
        </w:tc>
      </w:tr>
      <w:tr w14:paraId="42DC7C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DF1BF9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报告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242EA2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R</w:t>
            </w:r>
          </w:p>
        </w:tc>
      </w:tr>
      <w:tr w14:paraId="561439E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9883E3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标准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139F7D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S</w:t>
            </w:r>
          </w:p>
        </w:tc>
      </w:tr>
      <w:tr w14:paraId="477895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91D262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专利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F322F0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P</w:t>
            </w:r>
          </w:p>
        </w:tc>
      </w:tr>
      <w:tr w14:paraId="781780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405FD5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数据库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1397F2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DB</w:t>
            </w:r>
          </w:p>
        </w:tc>
      </w:tr>
      <w:tr w14:paraId="595BE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19613F1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计算机程序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044C6A9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CP</w:t>
            </w:r>
          </w:p>
        </w:tc>
      </w:tr>
      <w:tr w14:paraId="78C58DE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540DF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电子公告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7D1114A">
            <w:pPr>
              <w:pStyle w:val="24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EB</w:t>
            </w:r>
          </w:p>
        </w:tc>
      </w:tr>
      <w:tr w14:paraId="1873D7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0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05F72593">
            <w:pPr>
              <w:pStyle w:val="24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联机网络</w:t>
            </w:r>
          </w:p>
        </w:tc>
        <w:tc>
          <w:tcPr>
            <w:tcW w:w="5596" w:type="dxa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vAlign w:val="center"/>
          </w:tcPr>
          <w:p w14:paraId="62F02318">
            <w:pPr>
              <w:pStyle w:val="24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OL</w:t>
            </w:r>
          </w:p>
        </w:tc>
      </w:tr>
    </w:tbl>
    <w:p w14:paraId="03777216">
      <w:pPr>
        <w:pStyle w:val="25"/>
      </w:pPr>
      <w:r>
        <w:rPr>
          <w:rFonts w:eastAsia="Times New Roman"/>
          <w:kern w:val="0"/>
        </w:rPr>
        <w:t xml:space="preserve"> </w:t>
      </w:r>
    </w:p>
    <w:p w14:paraId="1C229AEE">
      <w:pPr>
        <w:pStyle w:val="25"/>
      </w:pPr>
      <w:r>
        <w:t>按照引用的文献类型不同使用不同的方法，示例如下：</w:t>
      </w:r>
    </w:p>
    <w:p w14:paraId="62A205E9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1.期刊格式（包括期刊网上的期刊）</w:t>
      </w:r>
    </w:p>
    <w:p w14:paraId="6BF78577">
      <w:pPr>
        <w:pStyle w:val="25"/>
        <w:rPr>
          <w:rFonts w:hint="eastAsia"/>
        </w:rPr>
      </w:pPr>
      <w:r>
        <w:rPr>
          <w:rFonts w:hint="eastAsia"/>
        </w:rPr>
        <w:t>[序号]作者1,作者2,作者3.论文题目[J].刊名(全称)，出版年.卷号(期号): 起始页码.</w:t>
      </w:r>
    </w:p>
    <w:p w14:paraId="7A8643CB">
      <w:pPr>
        <w:pStyle w:val="25"/>
        <w:rPr>
          <w:rFonts w:hint="eastAsia"/>
        </w:rPr>
      </w:pPr>
      <w:r>
        <w:rPr>
          <w:rFonts w:hint="eastAsia"/>
        </w:rPr>
        <w:t>[1]毛峡,丁玉宽.图像的情感特征分析及其和谐感评价[J].电子学报,2001.29(12A): 1923-1927．</w:t>
      </w:r>
    </w:p>
    <w:p w14:paraId="5A90BE40">
      <w:pPr>
        <w:pStyle w:val="25"/>
        <w:rPr>
          <w:rFonts w:hint="eastAsia"/>
        </w:rPr>
      </w:pPr>
      <w:r>
        <w:rPr>
          <w:rFonts w:hint="eastAsia"/>
        </w:rPr>
        <w:t>[2]冯新宇,陶先平.一种改进的移动Agent通信算法[J].计算机学报,2002.25(4):357-364.</w:t>
      </w:r>
    </w:p>
    <w:p w14:paraId="104FA549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2.书籍格式</w:t>
      </w:r>
    </w:p>
    <w:p w14:paraId="326E724D">
      <w:pPr>
        <w:pStyle w:val="25"/>
        <w:rPr>
          <w:rFonts w:hint="eastAsia"/>
        </w:rPr>
      </w:pPr>
      <w:r>
        <w:rPr>
          <w:rFonts w:hint="eastAsia"/>
        </w:rPr>
        <w:t>[序号]作者1,作者2,作者3.书籍名称及版次(初版不写)[M].出版地(城市名):出版者,出版年.</w:t>
      </w:r>
    </w:p>
    <w:p w14:paraId="45E9E72E">
      <w:pPr>
        <w:pStyle w:val="25"/>
        <w:rPr>
          <w:rFonts w:hint="eastAsia"/>
        </w:rPr>
      </w:pPr>
      <w:r>
        <w:rPr>
          <w:rFonts w:hint="eastAsia"/>
        </w:rPr>
        <w:t>[1]张素琴,吕映芝,蒋维杜,戴桂兰.编译原理(第二版)[M].北京:清华大学出版社,2005.</w:t>
      </w:r>
    </w:p>
    <w:p w14:paraId="592B73B8">
      <w:pPr>
        <w:pStyle w:val="25"/>
        <w:rPr>
          <w:rFonts w:hint="eastAsia"/>
        </w:rPr>
      </w:pPr>
      <w:r>
        <w:rPr>
          <w:rFonts w:hint="eastAsia"/>
        </w:rPr>
        <w:t>[2]陈意云,张昱.编译原理（第二版）[M].北京:高等教育出版社,2008.</w:t>
      </w:r>
    </w:p>
    <w:p w14:paraId="5525754E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3.学位论文格式</w:t>
      </w:r>
    </w:p>
    <w:p w14:paraId="333F0259">
      <w:pPr>
        <w:pStyle w:val="25"/>
        <w:rPr>
          <w:rFonts w:hint="eastAsia"/>
        </w:rPr>
      </w:pPr>
      <w:r>
        <w:rPr>
          <w:rFonts w:hint="eastAsia"/>
        </w:rPr>
        <w:t>[序号]著者.论文题名[D].学位,学位授予单位,出版年.</w:t>
      </w:r>
    </w:p>
    <w:p w14:paraId="50535CEE">
      <w:pPr>
        <w:pStyle w:val="25"/>
        <w:rPr>
          <w:rFonts w:hint="eastAsia"/>
        </w:rPr>
      </w:pPr>
      <w:r>
        <w:rPr>
          <w:rFonts w:hint="eastAsia"/>
        </w:rPr>
        <w:t>[1]张和生.地质力学系统理论[D].博士,太原:太原理工大学，1998．</w:t>
      </w:r>
    </w:p>
    <w:p w14:paraId="4F49BAB8">
      <w:pPr>
        <w:pStyle w:val="25"/>
        <w:rPr>
          <w:rFonts w:hint="eastAsia"/>
        </w:rPr>
      </w:pPr>
      <w:r>
        <w:rPr>
          <w:rFonts w:hint="eastAsia"/>
        </w:rPr>
        <w:t>[2]黄鹏.量子保密通信方案及信道传输特性研究[D].博士,上海:上海交通大学,2013.</w:t>
      </w:r>
    </w:p>
    <w:p w14:paraId="154829B3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4.会议录(论文集、论文汇编等)格式</w:t>
      </w:r>
    </w:p>
    <w:p w14:paraId="78C7A421">
      <w:pPr>
        <w:pStyle w:val="25"/>
        <w:rPr>
          <w:rFonts w:hint="eastAsia"/>
        </w:rPr>
      </w:pPr>
      <w:r>
        <w:rPr>
          <w:rFonts w:hint="eastAsia"/>
        </w:rPr>
        <w:t>[序号]作者1,作者2,作者3.论文题目[A].文集实际完整名称[C].出版地(城市名):出版者,出版年.</w:t>
      </w:r>
    </w:p>
    <w:p w14:paraId="7E6C5662">
      <w:pPr>
        <w:pStyle w:val="25"/>
        <w:rPr>
          <w:rFonts w:hint="eastAsia"/>
        </w:rPr>
      </w:pPr>
      <w:r>
        <w:rPr>
          <w:rFonts w:hint="eastAsia"/>
        </w:rPr>
        <w:t>[1]窦一凡,肖勇波.云计算模式下软件最优定价策略分析[C].第十三届中国管理科学学术年会论文集.中国优选法统筹法与经济数学研究会.杭州, 2011.</w:t>
      </w:r>
    </w:p>
    <w:p w14:paraId="6B8E4A51">
      <w:pPr>
        <w:pStyle w:val="25"/>
        <w:rPr>
          <w:rFonts w:hint="eastAsia"/>
        </w:rPr>
      </w:pPr>
      <w:r>
        <w:rPr>
          <w:rFonts w:hint="eastAsia"/>
        </w:rPr>
        <w:t>[2]黄茂生, 陈平. 软件测试过程的质量保证[C]. 中国电子学会可靠性分会第十四届学术年会论文选, 海口:中国电子学会可靠性分会 2012.</w:t>
      </w:r>
    </w:p>
    <w:p w14:paraId="30C8BE88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5.专利格式</w:t>
      </w:r>
    </w:p>
    <w:p w14:paraId="240F9147">
      <w:pPr>
        <w:pStyle w:val="25"/>
        <w:rPr>
          <w:rFonts w:hint="eastAsia"/>
        </w:rPr>
      </w:pPr>
      <w:r>
        <w:rPr>
          <w:rFonts w:hint="eastAsia"/>
        </w:rPr>
        <w:t>[序号]作者1,作者2,作者3.专利题名[P].专利国别:专利号,出版年月日.</w:t>
      </w:r>
    </w:p>
    <w:p w14:paraId="69DC5D47">
      <w:pPr>
        <w:pStyle w:val="25"/>
        <w:rPr>
          <w:rFonts w:hint="eastAsia"/>
        </w:rPr>
      </w:pPr>
      <w:r>
        <w:rPr>
          <w:rFonts w:hint="eastAsia"/>
        </w:rPr>
        <w:t xml:space="preserve">[1]刘海涛, 岩延, 张宝贤, 高雪,,赵壮,,黄奎,,姚郑,,张锋. 一种无线传感器网络专用操作系统的设计方法[P]. 中国专利: CN101303647, 2008-11-12. </w:t>
      </w:r>
    </w:p>
    <w:p w14:paraId="7BCF4B6E">
      <w:pPr>
        <w:pStyle w:val="25"/>
        <w:rPr>
          <w:rFonts w:hint="eastAsia"/>
          <w:b/>
          <w:bCs/>
        </w:rPr>
      </w:pPr>
      <w:r>
        <w:rPr>
          <w:rFonts w:hint="eastAsia"/>
          <w:b/>
          <w:bCs/>
        </w:rPr>
        <w:t>6.电子文献格式</w:t>
      </w:r>
    </w:p>
    <w:p w14:paraId="23C7E247">
      <w:pPr>
        <w:pStyle w:val="25"/>
        <w:rPr>
          <w:rFonts w:hint="eastAsia"/>
        </w:rPr>
      </w:pPr>
      <w:r>
        <w:rPr>
          <w:rFonts w:hint="eastAsia"/>
        </w:rPr>
        <w:t>[序号]作者1,作者2,作者3.电子文献题名［电子文献及载体类型标识].电子文献的出处或可获得地址,发表或更新日期.</w:t>
      </w:r>
    </w:p>
    <w:p w14:paraId="790E928C">
      <w:pPr>
        <w:pStyle w:val="25"/>
        <w:rPr>
          <w:rFonts w:hint="eastAsia"/>
        </w:rPr>
      </w:pPr>
      <w:r>
        <w:rPr>
          <w:rFonts w:hint="eastAsia"/>
        </w:rPr>
        <w:t>[1]Android开发者社区.7种无须编程的DIY开发工具,你知道几个?[EB/OL] http://mobile.51cto.com/android-416509.htm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,2013-10- 14</w:t>
      </w:r>
    </w:p>
    <w:p w14:paraId="3D2EA551">
      <w:pPr>
        <w:pStyle w:val="25"/>
        <w:rPr>
          <w:rFonts w:hint="eastAsia"/>
        </w:rPr>
      </w:pPr>
      <w:r>
        <w:rPr>
          <w:rFonts w:hint="eastAsia"/>
        </w:rPr>
        <w:t>[2]Android开发者社区.教你如何修复iPhone 5s的指纹识别问题[EB/OL] http://mobile.51cto.com/android-416509.htm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,2013-10-14</w:t>
      </w:r>
    </w:p>
    <w:p w14:paraId="19204CCB">
      <w:pPr>
        <w:pStyle w:val="25"/>
        <w:rPr>
          <w:rFonts w:hint="eastAsia" w:eastAsia="宋体"/>
          <w:b/>
          <w:bCs/>
        </w:rPr>
      </w:pPr>
      <w:r>
        <w:rPr>
          <w:rFonts w:hint="eastAsia" w:eastAsia="宋体"/>
          <w:b/>
          <w:bCs/>
        </w:rPr>
        <w:t>7.其他文献</w:t>
      </w:r>
    </w:p>
    <w:p w14:paraId="2F1CFBF2">
      <w:pPr>
        <w:pStyle w:val="25"/>
        <w:rPr>
          <w:rFonts w:hint="eastAsia" w:eastAsia="宋体"/>
        </w:rPr>
      </w:pPr>
      <w:r>
        <w:rPr>
          <w:rFonts w:hint="eastAsia" w:eastAsia="宋体"/>
        </w:rPr>
        <w:t>论文写作中，若其他类型的文献时，可以根据需要自行参考国家标准管理委员会2015年12月1日发布的中华人民共和国国家标准——《信息与文献-参考文献著录规则》（GB/T7714-2015）的要求作相应处理。</w:t>
      </w:r>
    </w:p>
    <w:p w14:paraId="00DD4DA4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8" w:name="_Toc10088"/>
      <w:r>
        <w:rPr>
          <w:rFonts w:ascii="Times New Roman" w:hAnsi="Times New Roman"/>
        </w:rPr>
        <w:t>附录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ascii="Times New Roman" w:hAnsi="Times New Roman"/>
        </w:rPr>
        <w:t xml:space="preserve"> 附录名称</w:t>
      </w:r>
      <w:bookmarkEnd w:id="48"/>
    </w:p>
    <w:p w14:paraId="51DA09C0">
      <w:pPr>
        <w:ind w:firstLine="480"/>
      </w:pPr>
      <w:r>
        <w:t>以下内容可放在附录之内：</w:t>
      </w:r>
    </w:p>
    <w:p w14:paraId="13BA3796">
      <w:pPr>
        <w:ind w:firstLine="480"/>
      </w:pPr>
      <w:r>
        <w:t>（1） 正文内过于冗长的公式推导；</w:t>
      </w:r>
    </w:p>
    <w:p w14:paraId="17E9FA84">
      <w:pPr>
        <w:ind w:firstLine="480"/>
      </w:pPr>
      <w:r>
        <w:t>（2） 方便他人阅读所需的辅助性数学工具或表格；</w:t>
      </w:r>
    </w:p>
    <w:p w14:paraId="7E22F410">
      <w:pPr>
        <w:ind w:firstLine="480"/>
      </w:pPr>
      <w:r>
        <w:t>（3） 重复性数据和图表；</w:t>
      </w:r>
    </w:p>
    <w:p w14:paraId="27CF030A">
      <w:pPr>
        <w:ind w:firstLine="480"/>
      </w:pPr>
      <w:r>
        <w:t>（4） 论文使用的主要符号的意义和单位；</w:t>
      </w:r>
    </w:p>
    <w:p w14:paraId="39A354B2">
      <w:pPr>
        <w:ind w:firstLine="480"/>
      </w:pPr>
      <w:r>
        <w:t>（5） 程序说明和程序全文；</w:t>
      </w:r>
    </w:p>
    <w:p w14:paraId="01EDB453">
      <w:pPr>
        <w:ind w:firstLine="480"/>
      </w:pPr>
      <w:r>
        <w:t>（6） 调研报告；</w:t>
      </w:r>
    </w:p>
    <w:p w14:paraId="6B8D1FC8">
      <w:pPr>
        <w:ind w:firstLine="480"/>
      </w:pPr>
      <w:r>
        <w:t>（7） 翻译部分有关说明。</w:t>
      </w:r>
    </w:p>
    <w:p w14:paraId="39251773">
      <w:pPr>
        <w:ind w:firstLine="480"/>
      </w:pPr>
      <w:r>
        <w:t>这部分内容可省略。如果省略，删掉此页。</w:t>
      </w:r>
    </w:p>
    <w:p w14:paraId="1A7BE4EC">
      <w:pPr>
        <w:ind w:firstLine="480"/>
      </w:pPr>
      <w:r>
        <w:t>书写格式说明：</w:t>
      </w:r>
    </w:p>
    <w:p w14:paraId="762CD0DC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标题“附录一</w:t>
      </w:r>
      <w:r>
        <w:t xml:space="preserve"> 附录内容名称”选用样式中的“标题1”；</w:t>
      </w:r>
      <w:r>
        <w:rPr>
          <w:shd w:val="clear" w:color="auto" w:fill="FFFF00"/>
        </w:rPr>
        <w:t>字体：黑体，居中，字号：小三号，1.5倍行距，段后12磅，段前为0行。</w:t>
      </w:r>
    </w:p>
    <w:p w14:paraId="2BDC2C69">
      <w:pPr>
        <w:ind w:firstLine="480"/>
        <w:rPr>
          <w:shd w:val="clear" w:color="auto" w:fill="FFFF00"/>
        </w:rPr>
      </w:pPr>
      <w:r>
        <w:t>附录正文选用模板中的样式所定义的“正文”，每段落首行缩进2字符；</w:t>
      </w:r>
      <w:r>
        <w:rPr>
          <w:shd w:val="clear" w:color="auto" w:fill="FFFF00"/>
        </w:rPr>
        <w:t>段落首行缩进2字，字体：宋体，字号：小四号，行距：多倍行距1.25，间距：段前、段后均为0行。</w:t>
      </w:r>
    </w:p>
    <w:p w14:paraId="6FEC07F6">
      <w:pPr>
        <w:ind w:firstLine="480"/>
      </w:pPr>
    </w:p>
    <w:p w14:paraId="0E2E2C06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49" w:name="_Toc7755"/>
      <w:r>
        <w:rPr>
          <w:rFonts w:ascii="Times New Roman" w:hAnsi="Times New Roman"/>
        </w:rPr>
        <w:t>致 谢</w:t>
      </w:r>
      <w:bookmarkEnd w:id="49"/>
    </w:p>
    <w:p w14:paraId="3BEDE615">
      <w:pPr>
        <w:ind w:firstLine="480"/>
        <w:rPr>
          <w:shd w:val="clear" w:color="auto" w:fill="FFFF00"/>
        </w:rPr>
      </w:pPr>
      <w:r>
        <w:rPr>
          <w:rFonts w:hint="eastAsia"/>
          <w:lang w:eastAsia="zh-CN"/>
        </w:rPr>
        <w:t>致谢内容主要涵盖作者对论文撰写过程的回顾与感悟，以及对指导老师、协助完成论文工作的组织和个人表达诚挚的谢意。文字应简洁明了，得体务实，避免浮夸与庸俗。</w:t>
      </w:r>
      <w:r>
        <w:rPr>
          <w:rFonts w:hint="eastAsia"/>
          <w:lang w:val="en-US" w:eastAsia="zh-CN"/>
        </w:rPr>
        <w:t xml:space="preserve">  </w:t>
      </w:r>
      <w:r>
        <w:rPr>
          <w:shd w:val="clear" w:color="auto" w:fill="FFFF00"/>
        </w:rPr>
        <w:t>这部分内容不可省略。</w:t>
      </w:r>
    </w:p>
    <w:p w14:paraId="47BF4017">
      <w:pPr>
        <w:ind w:firstLine="480"/>
      </w:pPr>
      <w:r>
        <w:t>书写格式说明：</w:t>
      </w:r>
    </w:p>
    <w:p w14:paraId="0358046B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标题“致谢”</w:t>
      </w:r>
      <w:r>
        <w:t>选用样式中的“标题1”；格式：</w:t>
      </w:r>
      <w:r>
        <w:rPr>
          <w:shd w:val="clear" w:color="auto" w:fill="FFFF00"/>
        </w:rPr>
        <w:t>居中，字体：黑体，字号：小三号，1.5倍行距，段后12磅，段前为0行。</w:t>
      </w:r>
    </w:p>
    <w:p w14:paraId="52ACA654">
      <w:pPr>
        <w:ind w:firstLine="480"/>
        <w:rPr>
          <w:shd w:val="clear" w:color="auto" w:fill="FFFF00"/>
        </w:rPr>
      </w:pPr>
      <w:r>
        <w:rPr>
          <w:shd w:val="clear" w:color="auto" w:fill="FFFF00"/>
        </w:rPr>
        <w:t>致谢正文</w:t>
      </w:r>
      <w:r>
        <w:t>选用样式中的“正文”，</w:t>
      </w:r>
      <w:r>
        <w:rPr>
          <w:shd w:val="clear" w:color="auto" w:fill="FFFF00"/>
        </w:rPr>
        <w:t>每段落首行缩进2字符，字体：宋体，字号：小四号，行距：多倍行距 1.25，间距：段前、段后均为0行。</w:t>
      </w:r>
    </w:p>
    <w:p w14:paraId="50FB712A">
      <w:pPr>
        <w:ind w:firstLine="480"/>
      </w:pPr>
      <w:r>
        <w:t xml:space="preserve"> </w:t>
      </w:r>
    </w:p>
    <w:p w14:paraId="788FCD0F">
      <w:pPr>
        <w:pStyle w:val="25"/>
        <w:rPr>
          <w:szCs w:val="21"/>
        </w:rPr>
      </w:pPr>
      <w:r>
        <w:t xml:space="preserve"> </w:t>
      </w:r>
    </w:p>
    <w:p w14:paraId="0280A56C"/>
    <w:sectPr>
      <w:pgSz w:w="11906" w:h="16838"/>
      <w:pgMar w:top="1701" w:right="1418" w:bottom="1417" w:left="1418" w:header="850" w:footer="850" w:gutter="0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9BAA7F">
    <w:pPr>
      <w:pStyle w:val="6"/>
      <w:ind w:firstLine="360"/>
    </w:pPr>
  </w:p>
  <w:p w14:paraId="1BC0FE1A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B00C1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5X5J0AAAAAMBAAAPAAAAAAAAAAEAIAAAACIAAABkcnMvZG93&#10;bnJldi54bWxQSwECFAAUAAAACACHTuJAo5mDRs8BAACZ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AB00C1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7DD2F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1BEF6"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98EE8">
    <w:pPr>
      <w:pStyle w:val="6"/>
      <w:ind w:firstLine="360"/>
    </w:pPr>
  </w:p>
  <w:p w14:paraId="4740258F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00" cy="26289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3F5F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3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cM/sT0AAAAAIBAAAPAAAAAAAAAAEAIAAAACIAAABkcnMvZG93bnJl&#10;di54bWxQSwECFAAUAAAACACHTuJAtVsc2MwBAACY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93F5F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B37E">
    <w:pPr>
      <w:pStyle w:val="6"/>
      <w:ind w:firstLine="360"/>
    </w:pPr>
  </w:p>
  <w:p w14:paraId="51AEF2F4">
    <w:pPr>
      <w:pStyle w:val="6"/>
      <w:tabs>
        <w:tab w:val="center" w:pos="4715"/>
        <w:tab w:val="clear" w:pos="4153"/>
        <w:tab w:val="clear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4800" cy="2628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365B1"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79lyPQAAAAAwEAAA8AAAAAAAAAAQAgAAAAIgAAAGRycy9kb3du&#10;cmV2LnhtbFBLAQIUABQAAAAIAIdO4kASPbnN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4365B1"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C9192">
    <w:pPr>
      <w:pStyle w:val="6"/>
      <w:ind w:firstLine="360"/>
    </w:pPr>
  </w:p>
  <w:p w14:paraId="0784CE99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9250" cy="2628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1D112">
                          <w:pPr>
                            <w:pStyle w:val="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27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e8VdStEAAAADAQAADwAAAAAAAAABACAAAAAiAAAAZHJzL2Rv&#10;d25yZXYueG1sUEsBAhQAFAAAAAgAh07iQPfiwKP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1D112">
                    <w:pPr>
                      <w:pStyle w:val="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503F5">
    <w:pPr>
      <w:pStyle w:val="6"/>
      <w:ind w:firstLine="360"/>
    </w:pPr>
  </w:p>
  <w:p w14:paraId="70B14350"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63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04191">
                          <w:pPr>
                            <w:pStyle w:val="6"/>
                            <w:ind w:firstLine="360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</w:rPr>
                            <w:t>10</w:t>
                          </w:r>
                          <w:r>
                            <w:rPr>
                              <w:rFonts w:ascii="宋体" w:hAnsi="宋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22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//GzHSAAAAAwEAAA8AAAAAAAAAAQAgAAAAIgAAAGRycy9k&#10;b3ducmV2LnhtbFBLAQIUABQAAAAIAIdO4kBoQxH5zwEAAJcDAAAOAAAAAAAAAAEAIAAAACE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C04191">
                    <w:pPr>
                      <w:pStyle w:val="6"/>
                      <w:ind w:firstLine="360"/>
                      <w:rPr>
                        <w:rFonts w:ascii="宋体"/>
                      </w:rPr>
                    </w:pPr>
                    <w:r>
                      <w:rPr>
                        <w:rFonts w:ascii="宋体" w:hAnsi="宋体"/>
                      </w:rPr>
                      <w:fldChar w:fldCharType="begin"/>
                    </w:r>
                    <w:r>
                      <w:rPr>
                        <w:rFonts w:ascii="宋体" w:hAnsi="宋体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</w:rPr>
                      <w:fldChar w:fldCharType="separate"/>
                    </w:r>
                    <w:r>
                      <w:rPr>
                        <w:rFonts w:ascii="宋体" w:hAnsi="宋体"/>
                      </w:rPr>
                      <w:t>10</w:t>
                    </w:r>
                    <w:r>
                      <w:rPr>
                        <w:rFonts w:ascii="宋体" w:hAnsi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E1FB">
    <w:pPr>
      <w:pStyle w:val="7"/>
      <w:bidi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5C85">
    <w:pPr>
      <w:pStyle w:val="7"/>
      <w:bidi w:val="0"/>
      <w:rPr>
        <w:rFonts w:hint="eastAsia"/>
        <w:lang w:eastAsia="zh-CN"/>
      </w:rPr>
    </w:pPr>
    <w:r>
      <w:rPr>
        <w:rFonts w:hint="eastAsia"/>
        <w:lang w:val="en-US" w:eastAsia="zh-CN"/>
      </w:rPr>
      <w:t>张家界学院</w:t>
    </w:r>
    <w:r>
      <w:rPr>
        <w:rFonts w:hint="eastAsia"/>
      </w:rPr>
      <w:t>本科</w:t>
    </w:r>
    <w:r>
      <w:rPr>
        <w:rFonts w:hint="eastAsia"/>
        <w:lang w:eastAsia="zh-CN"/>
      </w:rPr>
      <w:t>毕业论文（设计）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6DF2B">
    <w:pPr>
      <w:pStyle w:val="7"/>
      <w:bidi w:val="0"/>
      <w:rPr>
        <w:rFonts w:hint="eastAsia"/>
        <w:lang w:eastAsia="zh-CN"/>
      </w:rPr>
    </w:pPr>
    <w:r>
      <w:rPr>
        <w:rFonts w:hint="eastAsia"/>
        <w:lang w:eastAsia="zh-CN"/>
      </w:rPr>
      <w:t>张家界学院</w:t>
    </w:r>
    <w:r>
      <w:rPr>
        <w:rFonts w:hint="eastAsia"/>
      </w:rPr>
      <w:t>本科</w:t>
    </w:r>
    <w:r>
      <w:rPr>
        <w:rFonts w:hint="eastAsia"/>
        <w:lang w:eastAsia="zh-CN"/>
      </w:rPr>
      <w:t>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2C39E">
    <w:pPr>
      <w:pStyle w:val="7"/>
      <w:bidi w:val="0"/>
      <w:rPr>
        <w:rFonts w:hint="eastAsia"/>
        <w:lang w:eastAsia="zh-CN"/>
      </w:rPr>
    </w:pPr>
    <w:r>
      <w:rPr>
        <w:rFonts w:hint="eastAsia"/>
        <w:lang w:eastAsia="zh-CN"/>
      </w:rPr>
      <w:t>张家界学院</w:t>
    </w:r>
    <w:r>
      <w:rPr>
        <w:rFonts w:hint="eastAsia"/>
      </w:rPr>
      <w:t>本科</w:t>
    </w:r>
    <w:r>
      <w:rPr>
        <w:rFonts w:hint="eastAsia"/>
        <w:lang w:eastAsia="zh-CN"/>
      </w:rPr>
      <w:t>毕业论文（设计）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6C302"/>
    <w:multiLevelType w:val="singleLevel"/>
    <w:tmpl w:val="A8D6C302"/>
    <w:lvl w:ilvl="0" w:tentative="0">
      <w:start w:val="1"/>
      <w:numFmt w:val="decimal"/>
      <w:suff w:val="space"/>
      <w:lvlText w:val="（%1）"/>
      <w:lvlJc w:val="left"/>
      <w:rPr>
        <w:rFonts w:cs="Times New Roman"/>
      </w:rPr>
    </w:lvl>
  </w:abstractNum>
  <w:abstractNum w:abstractNumId="1">
    <w:nsid w:val="E22ADC38"/>
    <w:multiLevelType w:val="singleLevel"/>
    <w:tmpl w:val="E22ADC3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2">
    <w:nsid w:val="EC050EA9"/>
    <w:multiLevelType w:val="singleLevel"/>
    <w:tmpl w:val="EC050EA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3">
    <w:nsid w:val="F0153DBF"/>
    <w:multiLevelType w:val="singleLevel"/>
    <w:tmpl w:val="F0153DB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4">
    <w:nsid w:val="1FC51326"/>
    <w:multiLevelType w:val="multilevel"/>
    <w:tmpl w:val="1FC51326"/>
    <w:lvl w:ilvl="0" w:tentative="0">
      <w:start w:val="5"/>
      <w:numFmt w:val="decimal"/>
      <w:lvlText w:val="(%1)"/>
      <w:lvlJc w:val="left"/>
      <w:pPr>
        <w:ind w:left="90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5340B82"/>
    <w:multiLevelType w:val="singleLevel"/>
    <w:tmpl w:val="25340B8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6">
    <w:nsid w:val="321CBDAC"/>
    <w:multiLevelType w:val="singleLevel"/>
    <w:tmpl w:val="321CBDAC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4D1D2E80"/>
    <w:multiLevelType w:val="singleLevel"/>
    <w:tmpl w:val="4D1D2E80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20" w:hanging="420"/>
      </w:pPr>
      <w:rPr>
        <w:rFonts w:hint="default" w:cs="Times New Roman"/>
      </w:rPr>
    </w:lvl>
  </w:abstractNum>
  <w:abstractNum w:abstractNumId="8">
    <w:nsid w:val="5040B42E"/>
    <w:multiLevelType w:val="singleLevel"/>
    <w:tmpl w:val="5040B42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 w:cs="Times New Roman"/>
      </w:rPr>
    </w:lvl>
  </w:abstractNum>
  <w:abstractNum w:abstractNumId="9">
    <w:nsid w:val="5F794D16"/>
    <w:multiLevelType w:val="singleLevel"/>
    <w:tmpl w:val="5F794D16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ReumeCategoryDocument" w:val="0"/>
  </w:docVars>
  <w:rsids>
    <w:rsidRoot w:val="01033D86"/>
    <w:rsid w:val="01033D86"/>
    <w:rsid w:val="129E3BBC"/>
    <w:rsid w:val="25A6520B"/>
    <w:rsid w:val="32676A97"/>
    <w:rsid w:val="3AC1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tabs>
        <w:tab w:val="left" w:pos="377"/>
      </w:tabs>
      <w:spacing w:after="240" w:line="360" w:lineRule="auto"/>
      <w:jc w:val="center"/>
      <w:outlineLvl w:val="0"/>
    </w:pPr>
    <w:rPr>
      <w:rFonts w:ascii="黑体" w:hAnsi="黑体" w:eastAsia="黑体"/>
      <w:bCs/>
      <w:kern w:val="44"/>
      <w:sz w:val="30"/>
      <w:szCs w:val="30"/>
    </w:rPr>
  </w:style>
  <w:style w:type="paragraph" w:styleId="3">
    <w:name w:val="heading 2"/>
    <w:basedOn w:val="1"/>
    <w:next w:val="1"/>
    <w:qFormat/>
    <w:uiPriority w:val="99"/>
    <w:pPr>
      <w:keepNext/>
      <w:keepLines/>
      <w:tabs>
        <w:tab w:val="left" w:pos="377"/>
      </w:tabs>
      <w:spacing w:line="360" w:lineRule="auto"/>
      <w:outlineLvl w:val="1"/>
    </w:pPr>
    <w:rPr>
      <w:rFonts w:ascii="黑体" w:hAnsi="黑体" w:eastAsia="黑体" w:cs="宋体"/>
      <w:bCs/>
      <w:sz w:val="28"/>
      <w:szCs w:val="28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360" w:lineRule="auto"/>
      <w:outlineLvl w:val="2"/>
    </w:pPr>
    <w:rPr>
      <w:rFonts w:eastAsia="黑体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7">
    <w:name w:val="header"/>
    <w:basedOn w:val="1"/>
    <w:qFormat/>
    <w:uiPriority w:val="99"/>
    <w:pPr>
      <w:keepLines/>
      <w:widowControl/>
      <w:pBdr>
        <w:bottom w:val="single" w:color="auto" w:sz="4" w:space="0"/>
      </w:pBdr>
      <w:tabs>
        <w:tab w:val="center" w:pos="4153"/>
        <w:tab w:val="right" w:pos="8306"/>
      </w:tabs>
      <w:jc w:val="right"/>
    </w:pPr>
    <w:rPr>
      <w:rFonts w:eastAsia="宋体"/>
      <w:i/>
      <w:spacing w:val="-5"/>
      <w:kern w:val="0"/>
      <w:sz w:val="21"/>
      <w:szCs w:val="21"/>
    </w:rPr>
  </w:style>
  <w:style w:type="paragraph" w:styleId="8">
    <w:name w:val="toc 1"/>
    <w:basedOn w:val="1"/>
    <w:next w:val="1"/>
    <w:qFormat/>
    <w:uiPriority w:val="39"/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customStyle="1" w:styleId="12">
    <w:name w:val="摘要标题 中文"/>
    <w:basedOn w:val="1"/>
    <w:link w:val="26"/>
    <w:qFormat/>
    <w:uiPriority w:val="99"/>
    <w:pPr>
      <w:spacing w:after="240" w:line="360" w:lineRule="auto"/>
      <w:jc w:val="center"/>
    </w:pPr>
    <w:rPr>
      <w:rFonts w:ascii="Times New Roman" w:hAnsi="Times New Roman" w:eastAsia="黑体" w:cs="黑体"/>
      <w:sz w:val="36"/>
      <w:szCs w:val="36"/>
    </w:rPr>
  </w:style>
  <w:style w:type="character" w:customStyle="1" w:styleId="13">
    <w:name w:val="关键词题头 Char"/>
    <w:qFormat/>
    <w:uiPriority w:val="99"/>
    <w:rPr>
      <w:rFonts w:ascii="黑体" w:eastAsia="黑体"/>
      <w:sz w:val="24"/>
    </w:rPr>
  </w:style>
  <w:style w:type="character" w:customStyle="1" w:styleId="14">
    <w:name w:val="关键词 Char"/>
    <w:qFormat/>
    <w:uiPriority w:val="99"/>
    <w:rPr>
      <w:rFonts w:ascii="仿宋_GB2312" w:eastAsia="宋体"/>
      <w:sz w:val="21"/>
    </w:rPr>
  </w:style>
  <w:style w:type="paragraph" w:customStyle="1" w:styleId="15">
    <w:name w:val="摘要标题 英文"/>
    <w:basedOn w:val="1"/>
    <w:qFormat/>
    <w:uiPriority w:val="99"/>
    <w:pPr>
      <w:spacing w:after="240" w:line="360" w:lineRule="auto"/>
      <w:jc w:val="center"/>
    </w:pPr>
    <w:rPr>
      <w:b/>
      <w:color w:val="000000"/>
      <w:sz w:val="36"/>
      <w:szCs w:val="36"/>
    </w:rPr>
  </w:style>
  <w:style w:type="paragraph" w:customStyle="1" w:styleId="16">
    <w:name w:val="Abstract"/>
    <w:basedOn w:val="2"/>
    <w:next w:val="1"/>
    <w:qFormat/>
    <w:uiPriority w:val="99"/>
    <w:pPr>
      <w:spacing w:after="240" w:line="360" w:lineRule="auto"/>
      <w:jc w:val="center"/>
    </w:pPr>
    <w:rPr>
      <w:rFonts w:ascii="Times New Roman" w:hAnsi="Times New Roman" w:eastAsia="宋体"/>
      <w:b/>
      <w:sz w:val="36"/>
    </w:rPr>
  </w:style>
  <w:style w:type="character" w:customStyle="1" w:styleId="17">
    <w:name w:val="关键词 英文 Char Char"/>
    <w:link w:val="18"/>
    <w:qFormat/>
    <w:locked/>
    <w:uiPriority w:val="99"/>
    <w:rPr>
      <w:bCs/>
      <w:sz w:val="21"/>
    </w:rPr>
  </w:style>
  <w:style w:type="paragraph" w:customStyle="1" w:styleId="18">
    <w:name w:val="关键词 英文"/>
    <w:basedOn w:val="1"/>
    <w:link w:val="17"/>
    <w:qFormat/>
    <w:uiPriority w:val="99"/>
    <w:pPr>
      <w:tabs>
        <w:tab w:val="left" w:pos="377"/>
      </w:tabs>
      <w:spacing w:before="318" w:beforeLines="100"/>
      <w:ind w:firstLine="482"/>
    </w:pPr>
    <w:rPr>
      <w:bCs/>
      <w:sz w:val="21"/>
    </w:rPr>
  </w:style>
  <w:style w:type="paragraph" w:customStyle="1" w:styleId="19">
    <w:name w:val="目录 题目"/>
    <w:basedOn w:val="1"/>
    <w:qFormat/>
    <w:uiPriority w:val="99"/>
    <w:pPr>
      <w:spacing w:line="360" w:lineRule="auto"/>
      <w:jc w:val="center"/>
    </w:pPr>
    <w:rPr>
      <w:b/>
      <w:sz w:val="36"/>
    </w:rPr>
  </w:style>
  <w:style w:type="paragraph" w:customStyle="1" w:styleId="20">
    <w:name w:val="图名"/>
    <w:basedOn w:val="1"/>
    <w:qFormat/>
    <w:uiPriority w:val="99"/>
    <w:pPr>
      <w:spacing w:after="100" w:afterLines="100" w:line="240" w:lineRule="auto"/>
      <w:jc w:val="center"/>
    </w:pPr>
    <w:rPr>
      <w:rFonts w:ascii="黑体" w:hAnsi="黑体" w:eastAsia="黑体" w:cs="黑体"/>
      <w:sz w:val="21"/>
      <w:szCs w:val="21"/>
    </w:rPr>
  </w:style>
  <w:style w:type="paragraph" w:customStyle="1" w:styleId="21">
    <w:name w:val="图名中文"/>
    <w:basedOn w:val="1"/>
    <w:qFormat/>
    <w:uiPriority w:val="99"/>
    <w:pPr>
      <w:widowControl/>
      <w:adjustRightInd/>
      <w:ind w:firstLine="480"/>
      <w:jc w:val="center"/>
    </w:pPr>
    <w:rPr>
      <w:rFonts w:ascii="宋体" w:hAnsi="宋体" w:cs="宋体"/>
      <w:kern w:val="0"/>
      <w:sz w:val="21"/>
      <w:szCs w:val="21"/>
    </w:rPr>
  </w:style>
  <w:style w:type="character" w:customStyle="1" w:styleId="22">
    <w:name w:val="表名称 Char"/>
    <w:link w:val="23"/>
    <w:qFormat/>
    <w:locked/>
    <w:uiPriority w:val="99"/>
  </w:style>
  <w:style w:type="paragraph" w:customStyle="1" w:styleId="23">
    <w:name w:val="表名称"/>
    <w:basedOn w:val="20"/>
    <w:link w:val="22"/>
    <w:qFormat/>
    <w:uiPriority w:val="99"/>
    <w:pPr>
      <w:spacing w:after="0" w:afterLines="0"/>
    </w:pPr>
  </w:style>
  <w:style w:type="paragraph" w:customStyle="1" w:styleId="24">
    <w:name w:val="表"/>
    <w:basedOn w:val="1"/>
    <w:qFormat/>
    <w:uiPriority w:val="99"/>
    <w:pPr>
      <w:spacing w:line="240" w:lineRule="auto"/>
      <w:jc w:val="center"/>
    </w:pPr>
  </w:style>
  <w:style w:type="paragraph" w:customStyle="1" w:styleId="25">
    <w:name w:val="参考文献 正文"/>
    <w:basedOn w:val="1"/>
    <w:qFormat/>
    <w:uiPriority w:val="99"/>
    <w:rPr>
      <w:sz w:val="21"/>
    </w:rPr>
  </w:style>
  <w:style w:type="character" w:customStyle="1" w:styleId="26">
    <w:name w:val="摘要标题 中文 Char"/>
    <w:link w:val="12"/>
    <w:qFormat/>
    <w:uiPriority w:val="99"/>
    <w:rPr>
      <w:rFonts w:ascii="Times New Roman" w:hAnsi="Times New Roman" w:eastAsia="黑体" w:cs="黑体"/>
      <w:sz w:val="36"/>
      <w:szCs w:val="36"/>
    </w:rPr>
  </w:style>
  <w:style w:type="paragraph" w:customStyle="1" w:styleId="27">
    <w:name w:val="摘  要"/>
    <w:basedOn w:val="2"/>
    <w:next w:val="1"/>
    <w:qFormat/>
    <w:uiPriority w:val="0"/>
    <w:rPr>
      <w:rFonts w:hint="eastAsia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png"/><Relationship Id="rId18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7935</Words>
  <Characters>8874</Characters>
  <Lines>0</Lines>
  <Paragraphs>0</Paragraphs>
  <TotalTime>10</TotalTime>
  <ScaleCrop>false</ScaleCrop>
  <LinksUpToDate>false</LinksUpToDate>
  <CharactersWithSpaces>9152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2025-04-07T02:51:00Z</dcterms:created>
  <dc:creator>(๑•̀ㅂ•́)و✧</dc:creator>
  <cp:lastModifiedBy>(๑•̀ㅂ•́)و✧</cp:lastModifiedBy>
  <dcterms:modified xsi:type="dcterms:W3CDTF">2025-04-10T03:33:09Z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2C9BEFB9AE514C64AE2D5A6133DD6238_13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